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B57" w:rsidRDefault="001D4B57" w:rsidP="00610003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1D4B57" w:rsidRDefault="001D4B57" w:rsidP="00610003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1D4B57" w:rsidRDefault="001D4B57" w:rsidP="00610003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1D4B57" w:rsidRDefault="001D4B57" w:rsidP="00610003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610003" w:rsidRPr="00BE2302" w:rsidRDefault="00847B79" w:rsidP="00726E95">
      <w:pPr>
        <w:jc w:val="center"/>
        <w:rPr>
          <w:rFonts w:ascii="Garamond" w:hAnsi="Garamond"/>
          <w:b/>
          <w:sz w:val="24"/>
          <w:szCs w:val="24"/>
        </w:rPr>
      </w:pPr>
      <w:r w:rsidRPr="00BE2302">
        <w:rPr>
          <w:rFonts w:ascii="Garamond" w:hAnsi="Garamond"/>
          <w:b/>
          <w:sz w:val="24"/>
          <w:szCs w:val="24"/>
        </w:rPr>
        <w:t xml:space="preserve">DETERMINA A CONTRARRE </w:t>
      </w:r>
    </w:p>
    <w:p w:rsidR="00726E95" w:rsidRPr="00726E95" w:rsidRDefault="00D6163A" w:rsidP="00726E95">
      <w:pPr>
        <w:jc w:val="center"/>
        <w:rPr>
          <w:rFonts w:ascii="Garamond" w:hAnsi="Garamond"/>
          <w:b/>
          <w:sz w:val="24"/>
          <w:szCs w:val="24"/>
        </w:rPr>
      </w:pPr>
      <w:r w:rsidRPr="00BE2302">
        <w:rPr>
          <w:rFonts w:ascii="Garamond" w:hAnsi="Garamond"/>
          <w:b/>
          <w:sz w:val="24"/>
          <w:szCs w:val="24"/>
        </w:rPr>
        <w:t>PER L’AFFIDAMENTO</w:t>
      </w:r>
      <w:r>
        <w:rPr>
          <w:rFonts w:ascii="Garamond" w:hAnsi="Garamond"/>
          <w:b/>
          <w:sz w:val="24"/>
          <w:szCs w:val="24"/>
        </w:rPr>
        <w:t xml:space="preserve"> DEL SERVIZIO DI </w:t>
      </w:r>
      <w:r w:rsidR="00726E95" w:rsidRPr="00726E95">
        <w:rPr>
          <w:rFonts w:ascii="Garamond" w:hAnsi="Garamond"/>
          <w:b/>
          <w:sz w:val="24"/>
          <w:szCs w:val="24"/>
        </w:rPr>
        <w:t>MONTAGGIO E SMONTAGGIO</w:t>
      </w:r>
    </w:p>
    <w:p w:rsidR="00726E95" w:rsidRPr="00726E95" w:rsidRDefault="00726E95" w:rsidP="00726E95">
      <w:pPr>
        <w:jc w:val="center"/>
        <w:rPr>
          <w:rFonts w:ascii="Garamond" w:hAnsi="Garamond"/>
          <w:b/>
          <w:sz w:val="24"/>
          <w:szCs w:val="24"/>
        </w:rPr>
      </w:pPr>
      <w:r w:rsidRPr="00726E95">
        <w:rPr>
          <w:rFonts w:ascii="Garamond" w:hAnsi="Garamond"/>
          <w:b/>
          <w:sz w:val="24"/>
          <w:szCs w:val="24"/>
        </w:rPr>
        <w:t>DEL PALCOSCENICO ED ANNESSI</w:t>
      </w:r>
      <w:r>
        <w:rPr>
          <w:rFonts w:ascii="Garamond" w:hAnsi="Garamond"/>
          <w:b/>
          <w:sz w:val="24"/>
          <w:szCs w:val="24"/>
        </w:rPr>
        <w:t xml:space="preserve"> </w:t>
      </w:r>
      <w:r w:rsidR="00A42B84">
        <w:rPr>
          <w:rFonts w:ascii="Garamond" w:hAnsi="Garamond"/>
          <w:b/>
          <w:sz w:val="24"/>
          <w:szCs w:val="24"/>
        </w:rPr>
        <w:t xml:space="preserve">PER GLI </w:t>
      </w:r>
      <w:bookmarkStart w:id="0" w:name="_GoBack"/>
      <w:bookmarkEnd w:id="0"/>
      <w:r w:rsidRPr="00726E95">
        <w:rPr>
          <w:rFonts w:ascii="Garamond" w:hAnsi="Garamond"/>
          <w:b/>
          <w:sz w:val="24"/>
          <w:szCs w:val="24"/>
        </w:rPr>
        <w:t>ANNI 2018 2019 2020</w:t>
      </w:r>
    </w:p>
    <w:p w:rsidR="00AF253A" w:rsidRDefault="00AF253A" w:rsidP="007F0EA2">
      <w:pPr>
        <w:rPr>
          <w:rFonts w:ascii="Garamond" w:hAnsi="Garamond"/>
          <w:sz w:val="24"/>
          <w:szCs w:val="24"/>
        </w:rPr>
      </w:pPr>
    </w:p>
    <w:p w:rsidR="00847B79" w:rsidRPr="00E70940" w:rsidRDefault="00A42B84" w:rsidP="00847B79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</w:t>
      </w:r>
      <w:r w:rsidR="00847B79" w:rsidRPr="00E70940">
        <w:rPr>
          <w:rFonts w:ascii="Garamond" w:hAnsi="Garamond"/>
          <w:sz w:val="24"/>
          <w:szCs w:val="24"/>
        </w:rPr>
        <w:t>remesso:</w:t>
      </w:r>
    </w:p>
    <w:p w:rsidR="00847B79" w:rsidRPr="00E70940" w:rsidRDefault="00847B79" w:rsidP="00847B7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56251C" w:rsidRPr="001B18A3" w:rsidRDefault="00847B79" w:rsidP="001B18A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1B18A3">
        <w:rPr>
          <w:rFonts w:ascii="Garamond" w:hAnsi="Garamond"/>
          <w:sz w:val="24"/>
          <w:szCs w:val="24"/>
        </w:rPr>
        <w:t>che la Fondazione A</w:t>
      </w:r>
      <w:r w:rsidR="002E441C" w:rsidRPr="001B18A3">
        <w:rPr>
          <w:rFonts w:ascii="Garamond" w:hAnsi="Garamond"/>
          <w:sz w:val="24"/>
          <w:szCs w:val="24"/>
        </w:rPr>
        <w:t>rena di Verona</w:t>
      </w:r>
      <w:r w:rsidRPr="001B18A3">
        <w:rPr>
          <w:rFonts w:ascii="Garamond" w:hAnsi="Garamond"/>
          <w:sz w:val="24"/>
          <w:szCs w:val="24"/>
        </w:rPr>
        <w:t>, d’ora in avanti semplicemente Fondazione, ha necessi</w:t>
      </w:r>
      <w:r w:rsidR="00610003" w:rsidRPr="001B18A3">
        <w:rPr>
          <w:rFonts w:ascii="Garamond" w:hAnsi="Garamond"/>
          <w:sz w:val="24"/>
          <w:szCs w:val="24"/>
        </w:rPr>
        <w:t>tà di individuare sul mercato operatori economici</w:t>
      </w:r>
      <w:r w:rsidRPr="001B18A3">
        <w:rPr>
          <w:rFonts w:ascii="Garamond" w:hAnsi="Garamond"/>
          <w:sz w:val="24"/>
          <w:szCs w:val="24"/>
        </w:rPr>
        <w:t xml:space="preserve"> cui </w:t>
      </w:r>
      <w:r w:rsidR="0044396B" w:rsidRPr="001B18A3">
        <w:rPr>
          <w:rFonts w:ascii="Garamond" w:hAnsi="Garamond"/>
          <w:sz w:val="24"/>
          <w:szCs w:val="24"/>
        </w:rPr>
        <w:t>rivolgersi per</w:t>
      </w:r>
      <w:r w:rsidR="00D6163A" w:rsidRPr="001B18A3">
        <w:rPr>
          <w:rFonts w:ascii="Garamond" w:hAnsi="Garamond"/>
          <w:sz w:val="24"/>
          <w:szCs w:val="24"/>
        </w:rPr>
        <w:t xml:space="preserve"> l’affidamento del servizio di </w:t>
      </w:r>
      <w:r w:rsidR="00726E95">
        <w:rPr>
          <w:rFonts w:ascii="Garamond" w:hAnsi="Garamond"/>
          <w:sz w:val="24"/>
          <w:szCs w:val="24"/>
        </w:rPr>
        <w:t xml:space="preserve">montaggio e smontaggio del palcoscenico ed annessi </w:t>
      </w:r>
      <w:r w:rsidR="007D7DA2">
        <w:rPr>
          <w:rFonts w:ascii="Garamond" w:hAnsi="Garamond"/>
          <w:sz w:val="24"/>
          <w:szCs w:val="24"/>
        </w:rPr>
        <w:t>per gli a</w:t>
      </w:r>
      <w:r w:rsidR="00726E95">
        <w:rPr>
          <w:rFonts w:ascii="Garamond" w:hAnsi="Garamond"/>
          <w:sz w:val="24"/>
          <w:szCs w:val="24"/>
        </w:rPr>
        <w:t>nni 2018</w:t>
      </w:r>
      <w:r w:rsidR="007D7DA2">
        <w:rPr>
          <w:rFonts w:ascii="Garamond" w:hAnsi="Garamond"/>
          <w:sz w:val="24"/>
          <w:szCs w:val="24"/>
        </w:rPr>
        <w:t>,</w:t>
      </w:r>
      <w:r w:rsidR="00726E95">
        <w:rPr>
          <w:rFonts w:ascii="Garamond" w:hAnsi="Garamond"/>
          <w:sz w:val="24"/>
          <w:szCs w:val="24"/>
        </w:rPr>
        <w:t xml:space="preserve"> 2019 e 2020</w:t>
      </w:r>
      <w:r w:rsidR="001B18A3">
        <w:rPr>
          <w:rFonts w:ascii="Garamond" w:hAnsi="Garamond"/>
          <w:sz w:val="24"/>
          <w:szCs w:val="24"/>
        </w:rPr>
        <w:t>;</w:t>
      </w:r>
    </w:p>
    <w:p w:rsidR="00847B79" w:rsidRPr="00E70940" w:rsidRDefault="00847B79" w:rsidP="00847B7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70940">
        <w:rPr>
          <w:rFonts w:ascii="Garamond" w:hAnsi="Garamond"/>
          <w:sz w:val="24"/>
          <w:szCs w:val="24"/>
        </w:rPr>
        <w:t xml:space="preserve">che l’articolo </w:t>
      </w:r>
      <w:r w:rsidR="00C20191" w:rsidRPr="00E70940">
        <w:rPr>
          <w:rFonts w:ascii="Garamond" w:hAnsi="Garamond"/>
          <w:sz w:val="24"/>
          <w:szCs w:val="24"/>
        </w:rPr>
        <w:t>32</w:t>
      </w:r>
      <w:r w:rsidRPr="00E70940">
        <w:rPr>
          <w:rFonts w:ascii="Garamond" w:hAnsi="Garamond"/>
          <w:sz w:val="24"/>
          <w:szCs w:val="24"/>
        </w:rPr>
        <w:t xml:space="preserve">, comma 2, </w:t>
      </w:r>
      <w:r w:rsidR="00C20191" w:rsidRPr="00E70940">
        <w:rPr>
          <w:rFonts w:ascii="Garamond" w:hAnsi="Garamond" w:cs="Tahoma"/>
          <w:sz w:val="24"/>
          <w:szCs w:val="24"/>
        </w:rPr>
        <w:t xml:space="preserve">del Nuovo Codice dei Contratti </w:t>
      </w:r>
      <w:r w:rsidR="00A42B84">
        <w:rPr>
          <w:rFonts w:ascii="Garamond" w:hAnsi="Garamond" w:cs="Tahoma"/>
          <w:sz w:val="24"/>
          <w:szCs w:val="24"/>
        </w:rPr>
        <w:t xml:space="preserve">Pubblici </w:t>
      </w:r>
      <w:r w:rsidR="00C20191" w:rsidRPr="00E70940">
        <w:rPr>
          <w:rFonts w:ascii="Garamond" w:hAnsi="Garamond" w:cs="Tahoma"/>
          <w:sz w:val="24"/>
          <w:szCs w:val="24"/>
        </w:rPr>
        <w:t>(D</w:t>
      </w:r>
      <w:r w:rsidR="00534C35">
        <w:rPr>
          <w:rFonts w:ascii="Garamond" w:hAnsi="Garamond" w:cs="Tahoma"/>
          <w:sz w:val="24"/>
          <w:szCs w:val="24"/>
        </w:rPr>
        <w:t>.</w:t>
      </w:r>
      <w:r w:rsidR="00A42B84">
        <w:rPr>
          <w:rFonts w:ascii="Garamond" w:hAnsi="Garamond" w:cs="Tahoma"/>
          <w:sz w:val="24"/>
          <w:szCs w:val="24"/>
        </w:rPr>
        <w:t xml:space="preserve"> </w:t>
      </w:r>
      <w:proofErr w:type="spellStart"/>
      <w:r w:rsidR="00C20191" w:rsidRPr="00E70940">
        <w:rPr>
          <w:rFonts w:ascii="Garamond" w:hAnsi="Garamond" w:cs="Tahoma"/>
          <w:sz w:val="24"/>
          <w:szCs w:val="24"/>
        </w:rPr>
        <w:t>Lgs</w:t>
      </w:r>
      <w:proofErr w:type="spellEnd"/>
      <w:r w:rsidR="00534C35">
        <w:rPr>
          <w:rFonts w:ascii="Garamond" w:hAnsi="Garamond" w:cs="Tahoma"/>
          <w:sz w:val="24"/>
          <w:szCs w:val="24"/>
        </w:rPr>
        <w:t>.</w:t>
      </w:r>
      <w:r w:rsidR="00C20191" w:rsidRPr="00E70940">
        <w:rPr>
          <w:rFonts w:ascii="Garamond" w:hAnsi="Garamond" w:cs="Tahoma"/>
          <w:sz w:val="24"/>
          <w:szCs w:val="24"/>
        </w:rPr>
        <w:t xml:space="preserve"> </w:t>
      </w:r>
      <w:r w:rsidR="00A42B84">
        <w:rPr>
          <w:rFonts w:ascii="Garamond" w:hAnsi="Garamond" w:cs="Tahoma"/>
          <w:sz w:val="24"/>
          <w:szCs w:val="24"/>
        </w:rPr>
        <w:t xml:space="preserve">18 aprile 2016, n. 50 e, </w:t>
      </w:r>
      <w:r w:rsidRPr="00E70940">
        <w:rPr>
          <w:rFonts w:ascii="Garamond" w:hAnsi="Garamond"/>
          <w:sz w:val="24"/>
          <w:szCs w:val="24"/>
        </w:rPr>
        <w:t>d’ora in avanti</w:t>
      </w:r>
      <w:r w:rsidR="00A42B84">
        <w:rPr>
          <w:rFonts w:ascii="Garamond" w:hAnsi="Garamond"/>
          <w:sz w:val="24"/>
          <w:szCs w:val="24"/>
        </w:rPr>
        <w:t>,</w:t>
      </w:r>
      <w:r w:rsidRPr="00E70940">
        <w:rPr>
          <w:rFonts w:ascii="Garamond" w:hAnsi="Garamond"/>
          <w:sz w:val="24"/>
          <w:szCs w:val="24"/>
        </w:rPr>
        <w:t xml:space="preserve"> semplicemente </w:t>
      </w:r>
      <w:r w:rsidR="00A42B84">
        <w:rPr>
          <w:rFonts w:ascii="Garamond" w:hAnsi="Garamond"/>
          <w:sz w:val="24"/>
          <w:szCs w:val="24"/>
        </w:rPr>
        <w:t xml:space="preserve">il </w:t>
      </w:r>
      <w:r w:rsidRPr="00E70940">
        <w:rPr>
          <w:rFonts w:ascii="Garamond" w:hAnsi="Garamond"/>
          <w:sz w:val="24"/>
          <w:szCs w:val="24"/>
        </w:rPr>
        <w:t>“Codice”</w:t>
      </w:r>
      <w:r w:rsidR="00A42B84">
        <w:rPr>
          <w:rFonts w:ascii="Garamond" w:hAnsi="Garamond"/>
          <w:sz w:val="24"/>
          <w:szCs w:val="24"/>
        </w:rPr>
        <w:t>)</w:t>
      </w:r>
      <w:r w:rsidRPr="00E70940">
        <w:rPr>
          <w:rFonts w:ascii="Garamond" w:hAnsi="Garamond"/>
          <w:sz w:val="24"/>
          <w:szCs w:val="24"/>
        </w:rPr>
        <w:t xml:space="preserve"> prevede che</w:t>
      </w:r>
      <w:r w:rsidR="00A42B84">
        <w:rPr>
          <w:rFonts w:ascii="Garamond" w:hAnsi="Garamond"/>
          <w:sz w:val="24"/>
          <w:szCs w:val="24"/>
        </w:rPr>
        <w:t>,</w:t>
      </w:r>
      <w:r w:rsidRPr="00E70940">
        <w:rPr>
          <w:rFonts w:ascii="Garamond" w:hAnsi="Garamond"/>
          <w:sz w:val="24"/>
          <w:szCs w:val="24"/>
        </w:rPr>
        <w:t xml:space="preserve"> prima</w:t>
      </w:r>
      <w:r w:rsidR="00B30791" w:rsidRPr="00E70940">
        <w:rPr>
          <w:rFonts w:ascii="Garamond" w:hAnsi="Garamond"/>
          <w:sz w:val="24"/>
          <w:szCs w:val="24"/>
        </w:rPr>
        <w:t xml:space="preserve"> </w:t>
      </w:r>
      <w:r w:rsidRPr="00E70940">
        <w:rPr>
          <w:rFonts w:ascii="Garamond" w:hAnsi="Garamond"/>
          <w:sz w:val="24"/>
          <w:szCs w:val="24"/>
        </w:rPr>
        <w:t>dell’avvio delle procedure di affidamento dei contratti pubblici</w:t>
      </w:r>
      <w:r w:rsidR="00A42B84">
        <w:rPr>
          <w:rFonts w:ascii="Garamond" w:hAnsi="Garamond"/>
          <w:sz w:val="24"/>
          <w:szCs w:val="24"/>
        </w:rPr>
        <w:t>,</w:t>
      </w:r>
      <w:r w:rsidRPr="00E70940">
        <w:rPr>
          <w:rFonts w:ascii="Garamond" w:hAnsi="Garamond"/>
          <w:sz w:val="24"/>
          <w:szCs w:val="24"/>
        </w:rPr>
        <w:t xml:space="preserve"> le amministrazioni aggiudicatici determin</w:t>
      </w:r>
      <w:r w:rsidR="00A42B84">
        <w:rPr>
          <w:rFonts w:ascii="Garamond" w:hAnsi="Garamond"/>
          <w:sz w:val="24"/>
          <w:szCs w:val="24"/>
        </w:rPr>
        <w:t>i</w:t>
      </w:r>
      <w:r w:rsidRPr="00E70940">
        <w:rPr>
          <w:rFonts w:ascii="Garamond" w:hAnsi="Garamond"/>
          <w:sz w:val="24"/>
          <w:szCs w:val="24"/>
        </w:rPr>
        <w:t>no di</w:t>
      </w:r>
      <w:r w:rsidR="00B30791" w:rsidRPr="00E70940">
        <w:rPr>
          <w:rFonts w:ascii="Garamond" w:hAnsi="Garamond"/>
          <w:sz w:val="24"/>
          <w:szCs w:val="24"/>
        </w:rPr>
        <w:t xml:space="preserve"> </w:t>
      </w:r>
      <w:r w:rsidRPr="00E70940">
        <w:rPr>
          <w:rFonts w:ascii="Garamond" w:hAnsi="Garamond"/>
          <w:sz w:val="24"/>
          <w:szCs w:val="24"/>
        </w:rPr>
        <w:t>contrarre, in conformità ai loro ordinamenti, individuando gli elementi necessari del contratto e i criteri di</w:t>
      </w:r>
      <w:r w:rsidR="00B30791" w:rsidRPr="00E70940">
        <w:rPr>
          <w:rFonts w:ascii="Garamond" w:hAnsi="Garamond"/>
          <w:sz w:val="24"/>
          <w:szCs w:val="24"/>
        </w:rPr>
        <w:t xml:space="preserve"> </w:t>
      </w:r>
      <w:r w:rsidRPr="00E70940">
        <w:rPr>
          <w:rFonts w:ascii="Garamond" w:hAnsi="Garamond"/>
          <w:sz w:val="24"/>
          <w:szCs w:val="24"/>
        </w:rPr>
        <w:t>selezione degli operatori economici e delle offerte;</w:t>
      </w:r>
    </w:p>
    <w:p w:rsidR="00A42B84" w:rsidRDefault="00D16CC6" w:rsidP="00D6163A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C472A">
        <w:rPr>
          <w:rFonts w:ascii="Garamond" w:hAnsi="Garamond"/>
          <w:sz w:val="24"/>
          <w:szCs w:val="24"/>
        </w:rPr>
        <w:t xml:space="preserve">che </w:t>
      </w:r>
      <w:r w:rsidR="004B7421">
        <w:rPr>
          <w:rFonts w:ascii="Garamond" w:hAnsi="Garamond"/>
          <w:sz w:val="24"/>
          <w:szCs w:val="24"/>
        </w:rPr>
        <w:t>il</w:t>
      </w:r>
      <w:r w:rsidR="00AE766B">
        <w:rPr>
          <w:rFonts w:ascii="Garamond" w:hAnsi="Garamond"/>
          <w:sz w:val="24"/>
          <w:szCs w:val="24"/>
        </w:rPr>
        <w:t xml:space="preserve"> Direttore Tecnico e </w:t>
      </w:r>
      <w:r w:rsidR="004B7421">
        <w:rPr>
          <w:rFonts w:ascii="Garamond" w:hAnsi="Garamond"/>
          <w:sz w:val="24"/>
          <w:szCs w:val="24"/>
        </w:rPr>
        <w:t>degli Allestimenti Scenici ha rappresentato all’Ufficio A</w:t>
      </w:r>
      <w:r w:rsidR="00774558">
        <w:rPr>
          <w:rFonts w:ascii="Garamond" w:hAnsi="Garamond"/>
          <w:sz w:val="24"/>
          <w:szCs w:val="24"/>
        </w:rPr>
        <w:t>mministrazione</w:t>
      </w:r>
      <w:r w:rsidR="004B7421">
        <w:rPr>
          <w:rFonts w:ascii="Garamond" w:hAnsi="Garamond"/>
          <w:sz w:val="24"/>
          <w:szCs w:val="24"/>
        </w:rPr>
        <w:t xml:space="preserve"> </w:t>
      </w:r>
      <w:r w:rsidR="00774558">
        <w:rPr>
          <w:rFonts w:ascii="Garamond" w:hAnsi="Garamond"/>
          <w:sz w:val="24"/>
          <w:szCs w:val="24"/>
        </w:rPr>
        <w:t>e all’Ufficio Acquisti</w:t>
      </w:r>
      <w:r w:rsidR="00A42B84">
        <w:rPr>
          <w:rFonts w:ascii="Garamond" w:hAnsi="Garamond"/>
          <w:sz w:val="24"/>
          <w:szCs w:val="24"/>
        </w:rPr>
        <w:t xml:space="preserve"> della Fondazione</w:t>
      </w:r>
      <w:r w:rsidR="00774558">
        <w:rPr>
          <w:rFonts w:ascii="Garamond" w:hAnsi="Garamond"/>
          <w:sz w:val="24"/>
          <w:szCs w:val="24"/>
        </w:rPr>
        <w:t xml:space="preserve"> </w:t>
      </w:r>
      <w:r w:rsidR="00DA552F">
        <w:rPr>
          <w:rFonts w:ascii="Garamond" w:hAnsi="Garamond"/>
          <w:sz w:val="24"/>
          <w:szCs w:val="24"/>
        </w:rPr>
        <w:t>la necessità</w:t>
      </w:r>
      <w:r w:rsidR="004B7421">
        <w:rPr>
          <w:rFonts w:ascii="Garamond" w:hAnsi="Garamond"/>
          <w:sz w:val="24"/>
          <w:szCs w:val="24"/>
        </w:rPr>
        <w:t xml:space="preserve"> di acquisire </w:t>
      </w:r>
      <w:r w:rsidR="00774558">
        <w:rPr>
          <w:rFonts w:ascii="Garamond" w:hAnsi="Garamond"/>
          <w:sz w:val="24"/>
          <w:szCs w:val="24"/>
        </w:rPr>
        <w:t>i</w:t>
      </w:r>
      <w:r w:rsidR="004B7421">
        <w:rPr>
          <w:rFonts w:ascii="Garamond" w:hAnsi="Garamond"/>
          <w:sz w:val="24"/>
          <w:szCs w:val="24"/>
        </w:rPr>
        <w:t>l Servizio in oggetto</w:t>
      </w:r>
      <w:r w:rsidR="00A42B84">
        <w:rPr>
          <w:rFonts w:ascii="Garamond" w:hAnsi="Garamond"/>
          <w:sz w:val="24"/>
          <w:szCs w:val="24"/>
        </w:rPr>
        <w:t>,</w:t>
      </w:r>
      <w:r w:rsidR="004B7421">
        <w:rPr>
          <w:rFonts w:ascii="Garamond" w:hAnsi="Garamond"/>
          <w:sz w:val="24"/>
          <w:szCs w:val="24"/>
        </w:rPr>
        <w:t xml:space="preserve"> indicando</w:t>
      </w:r>
      <w:r w:rsidR="00A42B84">
        <w:rPr>
          <w:rFonts w:ascii="Garamond" w:hAnsi="Garamond"/>
          <w:sz w:val="24"/>
          <w:szCs w:val="24"/>
        </w:rPr>
        <w:t xml:space="preserve"> </w:t>
      </w:r>
      <w:r w:rsidR="004B7421">
        <w:rPr>
          <w:rFonts w:ascii="Garamond" w:hAnsi="Garamond"/>
          <w:sz w:val="24"/>
          <w:szCs w:val="24"/>
        </w:rPr>
        <w:t>l</w:t>
      </w:r>
      <w:r w:rsidR="00A42B84">
        <w:rPr>
          <w:rFonts w:ascii="Garamond" w:hAnsi="Garamond"/>
          <w:sz w:val="24"/>
          <w:szCs w:val="24"/>
        </w:rPr>
        <w:t>a</w:t>
      </w:r>
      <w:r w:rsidR="004B7421">
        <w:rPr>
          <w:rFonts w:ascii="Garamond" w:hAnsi="Garamond"/>
          <w:sz w:val="24"/>
          <w:szCs w:val="24"/>
        </w:rPr>
        <w:t xml:space="preserve">  durat</w:t>
      </w:r>
      <w:r w:rsidR="00A42B84">
        <w:rPr>
          <w:rFonts w:ascii="Garamond" w:hAnsi="Garamond"/>
          <w:sz w:val="24"/>
          <w:szCs w:val="24"/>
        </w:rPr>
        <w:t xml:space="preserve">a </w:t>
      </w:r>
      <w:r w:rsidR="004B7421">
        <w:rPr>
          <w:rFonts w:ascii="Garamond" w:hAnsi="Garamond"/>
          <w:sz w:val="24"/>
          <w:szCs w:val="24"/>
        </w:rPr>
        <w:t>dell’appalto</w:t>
      </w:r>
      <w:r w:rsidR="00774558">
        <w:rPr>
          <w:rFonts w:ascii="Garamond" w:hAnsi="Garamond"/>
          <w:sz w:val="24"/>
          <w:szCs w:val="24"/>
        </w:rPr>
        <w:t xml:space="preserve"> e la base d’asta </w:t>
      </w:r>
      <w:r w:rsidR="004B7421">
        <w:rPr>
          <w:rFonts w:ascii="Garamond" w:hAnsi="Garamond"/>
          <w:sz w:val="24"/>
          <w:szCs w:val="24"/>
        </w:rPr>
        <w:t>stimat</w:t>
      </w:r>
      <w:r w:rsidR="00774558">
        <w:rPr>
          <w:rFonts w:ascii="Garamond" w:hAnsi="Garamond"/>
          <w:sz w:val="24"/>
          <w:szCs w:val="24"/>
        </w:rPr>
        <w:t>a</w:t>
      </w:r>
      <w:r w:rsidR="004B7421">
        <w:rPr>
          <w:rFonts w:ascii="Garamond" w:hAnsi="Garamond"/>
          <w:sz w:val="24"/>
          <w:szCs w:val="24"/>
        </w:rPr>
        <w:t xml:space="preserve"> in € </w:t>
      </w:r>
      <w:r w:rsidR="00726E95">
        <w:rPr>
          <w:rFonts w:ascii="Garamond" w:hAnsi="Garamond"/>
          <w:sz w:val="24"/>
          <w:szCs w:val="24"/>
        </w:rPr>
        <w:t>750</w:t>
      </w:r>
      <w:r w:rsidR="004B7421">
        <w:rPr>
          <w:rFonts w:ascii="Garamond" w:hAnsi="Garamond"/>
          <w:sz w:val="24"/>
          <w:szCs w:val="24"/>
        </w:rPr>
        <w:t>.000,00</w:t>
      </w:r>
      <w:r w:rsidR="00A42B84">
        <w:rPr>
          <w:rFonts w:ascii="Garamond" w:hAnsi="Garamond"/>
          <w:sz w:val="24"/>
          <w:szCs w:val="24"/>
        </w:rPr>
        <w:t xml:space="preserve"> </w:t>
      </w:r>
      <w:r w:rsidR="004B7421">
        <w:rPr>
          <w:rFonts w:ascii="Garamond" w:hAnsi="Garamond"/>
          <w:sz w:val="24"/>
          <w:szCs w:val="24"/>
        </w:rPr>
        <w:t>(</w:t>
      </w:r>
      <w:r w:rsidR="00726E95">
        <w:rPr>
          <w:rFonts w:ascii="Garamond" w:hAnsi="Garamond"/>
          <w:sz w:val="24"/>
          <w:szCs w:val="24"/>
        </w:rPr>
        <w:t>settecentocinquanta</w:t>
      </w:r>
      <w:r w:rsidR="004B7421">
        <w:rPr>
          <w:rFonts w:ascii="Garamond" w:hAnsi="Garamond"/>
          <w:sz w:val="24"/>
          <w:szCs w:val="24"/>
        </w:rPr>
        <w:t>mila/00)</w:t>
      </w:r>
      <w:r w:rsidR="00774558">
        <w:rPr>
          <w:rFonts w:ascii="Garamond" w:hAnsi="Garamond"/>
          <w:sz w:val="24"/>
          <w:szCs w:val="24"/>
        </w:rPr>
        <w:t xml:space="preserve">, </w:t>
      </w:r>
      <w:r w:rsidR="00A1087D">
        <w:rPr>
          <w:rFonts w:ascii="Garamond" w:hAnsi="Garamond"/>
          <w:sz w:val="24"/>
          <w:szCs w:val="24"/>
        </w:rPr>
        <w:t>compresi gli oneri di sicurezza interferenziale</w:t>
      </w:r>
      <w:r w:rsidR="00A42B84">
        <w:rPr>
          <w:rFonts w:ascii="Garamond" w:hAnsi="Garamond"/>
          <w:sz w:val="24"/>
          <w:szCs w:val="24"/>
        </w:rPr>
        <w:t xml:space="preserve"> </w:t>
      </w:r>
      <w:r w:rsidR="00A1087D">
        <w:rPr>
          <w:rFonts w:ascii="Garamond" w:hAnsi="Garamond"/>
          <w:sz w:val="24"/>
          <w:szCs w:val="24"/>
        </w:rPr>
        <w:t>stabiliti in € 20.000,00</w:t>
      </w:r>
      <w:r w:rsidR="00A42B84">
        <w:rPr>
          <w:rFonts w:ascii="Garamond" w:hAnsi="Garamond"/>
          <w:sz w:val="24"/>
          <w:szCs w:val="24"/>
        </w:rPr>
        <w:t xml:space="preserve"> </w:t>
      </w:r>
      <w:r w:rsidR="00A1087D">
        <w:rPr>
          <w:rFonts w:ascii="Garamond" w:hAnsi="Garamond"/>
          <w:sz w:val="24"/>
          <w:szCs w:val="24"/>
        </w:rPr>
        <w:t>(ventimila</w:t>
      </w:r>
      <w:r w:rsidR="00A42B84">
        <w:rPr>
          <w:rFonts w:ascii="Garamond" w:hAnsi="Garamond"/>
          <w:sz w:val="24"/>
          <w:szCs w:val="24"/>
        </w:rPr>
        <w:t>/00</w:t>
      </w:r>
      <w:r w:rsidR="00A1087D">
        <w:rPr>
          <w:rFonts w:ascii="Garamond" w:hAnsi="Garamond"/>
          <w:sz w:val="24"/>
          <w:szCs w:val="24"/>
        </w:rPr>
        <w:t>)</w:t>
      </w:r>
      <w:r w:rsidR="00A42B84">
        <w:rPr>
          <w:rFonts w:ascii="Garamond" w:hAnsi="Garamond"/>
          <w:sz w:val="24"/>
          <w:szCs w:val="24"/>
        </w:rPr>
        <w:t xml:space="preserve">, </w:t>
      </w:r>
      <w:r w:rsidR="00774558">
        <w:rPr>
          <w:rFonts w:ascii="Garamond" w:hAnsi="Garamond"/>
          <w:sz w:val="24"/>
          <w:szCs w:val="24"/>
        </w:rPr>
        <w:t>con invio del</w:t>
      </w:r>
      <w:r w:rsidR="00A42B84">
        <w:rPr>
          <w:rFonts w:ascii="Garamond" w:hAnsi="Garamond"/>
          <w:sz w:val="24"/>
          <w:szCs w:val="24"/>
        </w:rPr>
        <w:t xml:space="preserve"> relativo </w:t>
      </w:r>
      <w:r w:rsidR="00774558">
        <w:rPr>
          <w:rFonts w:ascii="Garamond" w:hAnsi="Garamond"/>
          <w:sz w:val="24"/>
          <w:szCs w:val="24"/>
        </w:rPr>
        <w:t>Capitolato Tecnico;</w:t>
      </w:r>
    </w:p>
    <w:p w:rsidR="00A42B84" w:rsidRDefault="00A42B84" w:rsidP="00A42B84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</w:t>
      </w:r>
      <w:r w:rsidR="009328BF" w:rsidRPr="007F0EA2">
        <w:rPr>
          <w:rFonts w:ascii="Garamond" w:hAnsi="Garamond"/>
          <w:sz w:val="24"/>
          <w:szCs w:val="24"/>
        </w:rPr>
        <w:t>h</w:t>
      </w:r>
      <w:r>
        <w:rPr>
          <w:rFonts w:ascii="Garamond" w:hAnsi="Garamond"/>
          <w:sz w:val="24"/>
          <w:szCs w:val="24"/>
        </w:rPr>
        <w:t>e, ai sensi dell’art.</w:t>
      </w:r>
      <w:r w:rsidR="004B7421" w:rsidRPr="007F0EA2">
        <w:rPr>
          <w:rFonts w:ascii="Garamond" w:hAnsi="Garamond"/>
          <w:sz w:val="24"/>
          <w:szCs w:val="24"/>
        </w:rPr>
        <w:t xml:space="preserve"> 95 del </w:t>
      </w:r>
      <w:r>
        <w:rPr>
          <w:rFonts w:ascii="Garamond" w:hAnsi="Garamond"/>
          <w:sz w:val="24"/>
          <w:szCs w:val="24"/>
        </w:rPr>
        <w:t xml:space="preserve">Codice, la Fondazione </w:t>
      </w:r>
      <w:r w:rsidR="004B7421" w:rsidRPr="007F0EA2">
        <w:rPr>
          <w:rFonts w:ascii="Garamond" w:hAnsi="Garamond"/>
          <w:sz w:val="24"/>
          <w:szCs w:val="24"/>
        </w:rPr>
        <w:t xml:space="preserve">intende procedere alla valutazione </w:t>
      </w:r>
      <w:r w:rsidR="000B0DBD" w:rsidRPr="007F0EA2">
        <w:rPr>
          <w:rFonts w:ascii="Garamond" w:hAnsi="Garamond"/>
          <w:sz w:val="24"/>
          <w:szCs w:val="24"/>
        </w:rPr>
        <w:t>d</w:t>
      </w:r>
      <w:r w:rsidR="004B7421" w:rsidRPr="007F0EA2">
        <w:rPr>
          <w:rFonts w:ascii="Garamond" w:hAnsi="Garamond"/>
          <w:sz w:val="24"/>
          <w:szCs w:val="24"/>
        </w:rPr>
        <w:t xml:space="preserve">elle offerte </w:t>
      </w:r>
      <w:r>
        <w:rPr>
          <w:rFonts w:ascii="Garamond" w:hAnsi="Garamond"/>
          <w:sz w:val="24"/>
          <w:szCs w:val="24"/>
        </w:rPr>
        <w:t xml:space="preserve">ed alla individuazione del soggetto affidatario </w:t>
      </w:r>
      <w:r w:rsidR="004B7421" w:rsidRPr="007F0EA2">
        <w:rPr>
          <w:rFonts w:ascii="Garamond" w:hAnsi="Garamond"/>
          <w:sz w:val="24"/>
          <w:szCs w:val="24"/>
        </w:rPr>
        <w:t>con il criterio dell’offerta economicamente pi</w:t>
      </w:r>
      <w:r>
        <w:rPr>
          <w:rFonts w:ascii="Garamond" w:hAnsi="Garamond"/>
          <w:sz w:val="24"/>
          <w:szCs w:val="24"/>
        </w:rPr>
        <w:t>ù</w:t>
      </w:r>
      <w:r w:rsidR="004B7421" w:rsidRPr="007F0EA2">
        <w:rPr>
          <w:rFonts w:ascii="Garamond" w:hAnsi="Garamond"/>
          <w:sz w:val="24"/>
          <w:szCs w:val="24"/>
        </w:rPr>
        <w:t xml:space="preserve"> vantaggiosa</w:t>
      </w:r>
      <w:r>
        <w:rPr>
          <w:rFonts w:ascii="Garamond" w:hAnsi="Garamond"/>
          <w:sz w:val="24"/>
          <w:szCs w:val="24"/>
        </w:rPr>
        <w:t>;</w:t>
      </w:r>
    </w:p>
    <w:p w:rsidR="00A42B84" w:rsidRDefault="00A42B84" w:rsidP="00A42B84">
      <w:pPr>
        <w:spacing w:after="0" w:line="240" w:lineRule="auto"/>
        <w:ind w:left="360"/>
        <w:jc w:val="both"/>
        <w:rPr>
          <w:rFonts w:ascii="Garamond" w:hAnsi="Garamond"/>
          <w:sz w:val="24"/>
          <w:szCs w:val="24"/>
        </w:rPr>
      </w:pPr>
    </w:p>
    <w:p w:rsidR="00A42B84" w:rsidRDefault="00A42B84" w:rsidP="00A42B84">
      <w:pPr>
        <w:spacing w:after="0" w:line="240" w:lineRule="auto"/>
        <w:ind w:left="3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Tutto ciò premesso e considerato </w:t>
      </w:r>
    </w:p>
    <w:p w:rsidR="00A42B84" w:rsidRDefault="00A42B84" w:rsidP="00A42B84">
      <w:pPr>
        <w:spacing w:after="0" w:line="240" w:lineRule="auto"/>
        <w:ind w:left="360"/>
        <w:jc w:val="both"/>
        <w:rPr>
          <w:rFonts w:ascii="Garamond" w:hAnsi="Garamond"/>
          <w:sz w:val="24"/>
          <w:szCs w:val="24"/>
        </w:rPr>
      </w:pPr>
    </w:p>
    <w:p w:rsidR="00847B79" w:rsidRPr="007F0EA2" w:rsidRDefault="00847B79" w:rsidP="007F0EA2">
      <w:pPr>
        <w:spacing w:after="0" w:line="240" w:lineRule="auto"/>
        <w:ind w:left="360"/>
        <w:jc w:val="center"/>
        <w:rPr>
          <w:rFonts w:ascii="Garamond" w:hAnsi="Garamond"/>
          <w:sz w:val="24"/>
          <w:szCs w:val="24"/>
        </w:rPr>
      </w:pPr>
      <w:r w:rsidRPr="007F0EA2">
        <w:rPr>
          <w:rFonts w:ascii="Garamond" w:hAnsi="Garamond"/>
          <w:sz w:val="24"/>
          <w:szCs w:val="24"/>
        </w:rPr>
        <w:t>si determina</w:t>
      </w:r>
    </w:p>
    <w:p w:rsidR="00847B79" w:rsidRPr="00E70940" w:rsidRDefault="00847B79" w:rsidP="00847B79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:rsidR="00A42B84" w:rsidRDefault="00B34CE8" w:rsidP="00B34CE8">
      <w:pPr>
        <w:pStyle w:val="Paragrafoelenco"/>
        <w:numPr>
          <w:ilvl w:val="0"/>
          <w:numId w:val="9"/>
        </w:numPr>
        <w:spacing w:after="0" w:line="240" w:lineRule="auto"/>
        <w:ind w:left="7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dare avvio, per le motivazioni espresse in premessa, alla procedura aperta finalizzata all’affidamento del servizio per l</w:t>
      </w:r>
      <w:r w:rsidR="00A42B84"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sz w:val="24"/>
          <w:szCs w:val="24"/>
        </w:rPr>
        <w:t xml:space="preserve"> quale verrà richiesto il CIG</w:t>
      </w:r>
      <w:r w:rsidR="00A42B84">
        <w:rPr>
          <w:rFonts w:ascii="Garamond" w:hAnsi="Garamond"/>
          <w:sz w:val="24"/>
          <w:szCs w:val="24"/>
        </w:rPr>
        <w:t>;</w:t>
      </w:r>
      <w:r>
        <w:rPr>
          <w:rFonts w:ascii="Garamond" w:hAnsi="Garamond"/>
          <w:sz w:val="24"/>
          <w:szCs w:val="24"/>
        </w:rPr>
        <w:t xml:space="preserve"> </w:t>
      </w:r>
    </w:p>
    <w:p w:rsidR="00B34CE8" w:rsidRDefault="00B34CE8" w:rsidP="00B34CE8">
      <w:pPr>
        <w:pStyle w:val="Paragrafoelenco"/>
        <w:numPr>
          <w:ilvl w:val="0"/>
          <w:numId w:val="9"/>
        </w:numPr>
        <w:spacing w:after="0" w:line="240" w:lineRule="auto"/>
        <w:ind w:left="7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affidare l’appalto con il criterio dell’offerta economicamente più vantaggiosa;</w:t>
      </w:r>
    </w:p>
    <w:p w:rsidR="00B34CE8" w:rsidRDefault="00B34CE8" w:rsidP="00B34CE8">
      <w:pPr>
        <w:pStyle w:val="Paragrafoelenco"/>
        <w:numPr>
          <w:ilvl w:val="0"/>
          <w:numId w:val="9"/>
        </w:numPr>
        <w:spacing w:after="0" w:line="240" w:lineRule="auto"/>
        <w:ind w:left="7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 autorizzare la spesa e di imputarla al budget del servizio richiedente tramite emissione </w:t>
      </w:r>
      <w:proofErr w:type="spellStart"/>
      <w:r>
        <w:rPr>
          <w:rFonts w:ascii="Garamond" w:hAnsi="Garamond"/>
          <w:sz w:val="24"/>
          <w:szCs w:val="24"/>
        </w:rPr>
        <w:t>OdA</w:t>
      </w:r>
      <w:proofErr w:type="spellEnd"/>
      <w:r>
        <w:rPr>
          <w:rFonts w:ascii="Garamond" w:hAnsi="Garamond"/>
          <w:sz w:val="24"/>
          <w:szCs w:val="24"/>
        </w:rPr>
        <w:t>;</w:t>
      </w:r>
    </w:p>
    <w:p w:rsidR="00B34CE8" w:rsidRDefault="00B34CE8" w:rsidP="00B34CE8">
      <w:pPr>
        <w:pStyle w:val="Paragrafoelenco"/>
        <w:numPr>
          <w:ilvl w:val="0"/>
          <w:numId w:val="9"/>
        </w:numPr>
        <w:spacing w:after="0" w:line="240" w:lineRule="auto"/>
        <w:ind w:left="7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 nominare quale RUP della procedura il </w:t>
      </w:r>
      <w:r w:rsidR="00774558">
        <w:rPr>
          <w:rFonts w:ascii="Garamond" w:hAnsi="Garamond"/>
          <w:sz w:val="24"/>
          <w:szCs w:val="24"/>
        </w:rPr>
        <w:t>Direttore Tecnico e degli Allestimenti Scenici</w:t>
      </w:r>
      <w:r>
        <w:rPr>
          <w:rFonts w:ascii="Garamond" w:hAnsi="Garamond"/>
          <w:sz w:val="24"/>
          <w:szCs w:val="24"/>
        </w:rPr>
        <w:t xml:space="preserve"> della Fondazione</w:t>
      </w:r>
      <w:r w:rsidR="00774558">
        <w:rPr>
          <w:rFonts w:ascii="Garamond" w:hAnsi="Garamond"/>
          <w:sz w:val="24"/>
          <w:szCs w:val="24"/>
        </w:rPr>
        <w:t xml:space="preserve"> Arena</w:t>
      </w:r>
      <w:r>
        <w:rPr>
          <w:rFonts w:ascii="Garamond" w:hAnsi="Garamond"/>
          <w:sz w:val="24"/>
          <w:szCs w:val="24"/>
        </w:rPr>
        <w:t xml:space="preserve">, ing. </w:t>
      </w:r>
      <w:r w:rsidR="00774558">
        <w:rPr>
          <w:rFonts w:ascii="Garamond" w:hAnsi="Garamond"/>
          <w:sz w:val="24"/>
          <w:szCs w:val="24"/>
        </w:rPr>
        <w:t>Michele Olcese</w:t>
      </w:r>
      <w:r w:rsidR="00A42B84">
        <w:rPr>
          <w:rFonts w:ascii="Garamond" w:hAnsi="Garamond"/>
          <w:sz w:val="24"/>
          <w:szCs w:val="24"/>
        </w:rPr>
        <w:t>.</w:t>
      </w:r>
    </w:p>
    <w:p w:rsidR="00AE766B" w:rsidRDefault="00AE766B" w:rsidP="00847B7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AE766B" w:rsidRDefault="00AE766B" w:rsidP="00847B7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847B79" w:rsidRPr="00E70940" w:rsidRDefault="00BE2302" w:rsidP="00847B7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Verona</w:t>
      </w:r>
      <w:r w:rsidR="00847B79" w:rsidRPr="00E70940">
        <w:rPr>
          <w:rFonts w:ascii="Garamond" w:hAnsi="Garamond"/>
          <w:sz w:val="24"/>
          <w:szCs w:val="24"/>
        </w:rPr>
        <w:t xml:space="preserve">, </w:t>
      </w:r>
      <w:r w:rsidR="00726E95" w:rsidRPr="00726E95">
        <w:rPr>
          <w:rFonts w:ascii="Garamond" w:hAnsi="Garamond"/>
          <w:sz w:val="24"/>
          <w:szCs w:val="24"/>
        </w:rPr>
        <w:t>29/01/2018</w:t>
      </w:r>
      <w:r w:rsidR="002B5EC9" w:rsidRPr="00E70940">
        <w:rPr>
          <w:rFonts w:ascii="Garamond" w:hAnsi="Garamond"/>
          <w:sz w:val="24"/>
          <w:szCs w:val="24"/>
        </w:rPr>
        <w:t xml:space="preserve"> </w:t>
      </w:r>
    </w:p>
    <w:p w:rsidR="00847B79" w:rsidRPr="00E70940" w:rsidRDefault="00847B79" w:rsidP="00847B7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847B79" w:rsidRPr="00E70940" w:rsidRDefault="00380E69" w:rsidP="00847B7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70940">
        <w:rPr>
          <w:rFonts w:ascii="Garamond" w:hAnsi="Garamond"/>
          <w:sz w:val="24"/>
          <w:szCs w:val="24"/>
        </w:rPr>
        <w:tab/>
      </w:r>
      <w:r w:rsidRPr="00E70940">
        <w:rPr>
          <w:rFonts w:ascii="Garamond" w:hAnsi="Garamond"/>
          <w:sz w:val="24"/>
          <w:szCs w:val="24"/>
        </w:rPr>
        <w:tab/>
      </w:r>
      <w:r w:rsidRPr="00E70940">
        <w:rPr>
          <w:rFonts w:ascii="Garamond" w:hAnsi="Garamond"/>
          <w:sz w:val="24"/>
          <w:szCs w:val="24"/>
        </w:rPr>
        <w:tab/>
      </w:r>
      <w:r w:rsidRPr="00E70940">
        <w:rPr>
          <w:rFonts w:ascii="Garamond" w:hAnsi="Garamond"/>
          <w:sz w:val="24"/>
          <w:szCs w:val="24"/>
        </w:rPr>
        <w:tab/>
      </w:r>
      <w:r w:rsidRPr="00E70940">
        <w:rPr>
          <w:rFonts w:ascii="Garamond" w:hAnsi="Garamond"/>
          <w:sz w:val="24"/>
          <w:szCs w:val="24"/>
        </w:rPr>
        <w:tab/>
      </w:r>
      <w:r w:rsidRPr="00E70940">
        <w:rPr>
          <w:rFonts w:ascii="Garamond" w:hAnsi="Garamond"/>
          <w:sz w:val="24"/>
          <w:szCs w:val="24"/>
        </w:rPr>
        <w:tab/>
      </w:r>
      <w:r w:rsidR="007C472A">
        <w:rPr>
          <w:rFonts w:ascii="Garamond" w:hAnsi="Garamond"/>
          <w:sz w:val="24"/>
          <w:szCs w:val="24"/>
        </w:rPr>
        <w:tab/>
      </w:r>
      <w:r w:rsidR="007C472A">
        <w:rPr>
          <w:rFonts w:ascii="Garamond" w:hAnsi="Garamond"/>
          <w:sz w:val="24"/>
          <w:szCs w:val="24"/>
        </w:rPr>
        <w:tab/>
      </w:r>
      <w:r w:rsidR="007C472A">
        <w:rPr>
          <w:rFonts w:ascii="Garamond" w:hAnsi="Garamond"/>
          <w:sz w:val="24"/>
          <w:szCs w:val="24"/>
        </w:rPr>
        <w:tab/>
      </w:r>
      <w:r w:rsidR="007C472A">
        <w:rPr>
          <w:rFonts w:ascii="Garamond" w:hAnsi="Garamond"/>
          <w:sz w:val="24"/>
          <w:szCs w:val="24"/>
        </w:rPr>
        <w:tab/>
      </w:r>
      <w:r w:rsidR="00847B79" w:rsidRPr="00E70940">
        <w:rPr>
          <w:rFonts w:ascii="Garamond" w:hAnsi="Garamond"/>
          <w:sz w:val="24"/>
          <w:szCs w:val="24"/>
        </w:rPr>
        <w:t>Il Sovrintendente</w:t>
      </w:r>
    </w:p>
    <w:p w:rsidR="00BD6215" w:rsidRPr="00E70940" w:rsidRDefault="00380E69" w:rsidP="00380E6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70940">
        <w:rPr>
          <w:rFonts w:ascii="Garamond" w:hAnsi="Garamond"/>
          <w:sz w:val="24"/>
          <w:szCs w:val="24"/>
        </w:rPr>
        <w:tab/>
      </w:r>
      <w:r w:rsidRPr="00E70940">
        <w:rPr>
          <w:rFonts w:ascii="Garamond" w:hAnsi="Garamond"/>
          <w:sz w:val="24"/>
          <w:szCs w:val="24"/>
        </w:rPr>
        <w:tab/>
      </w:r>
      <w:r w:rsidRPr="00E70940">
        <w:rPr>
          <w:rFonts w:ascii="Garamond" w:hAnsi="Garamond"/>
          <w:sz w:val="24"/>
          <w:szCs w:val="24"/>
        </w:rPr>
        <w:tab/>
      </w:r>
      <w:r w:rsidRPr="00E70940">
        <w:rPr>
          <w:rFonts w:ascii="Garamond" w:hAnsi="Garamond"/>
          <w:sz w:val="24"/>
          <w:szCs w:val="24"/>
        </w:rPr>
        <w:tab/>
      </w:r>
      <w:r w:rsidRPr="00E70940">
        <w:rPr>
          <w:rFonts w:ascii="Garamond" w:hAnsi="Garamond"/>
          <w:sz w:val="24"/>
          <w:szCs w:val="24"/>
        </w:rPr>
        <w:tab/>
      </w:r>
      <w:r w:rsidRPr="00E70940">
        <w:rPr>
          <w:rFonts w:ascii="Garamond" w:hAnsi="Garamond"/>
          <w:sz w:val="24"/>
          <w:szCs w:val="24"/>
        </w:rPr>
        <w:tab/>
      </w:r>
      <w:r w:rsidR="00BE2302">
        <w:rPr>
          <w:rFonts w:ascii="Garamond" w:hAnsi="Garamond"/>
          <w:sz w:val="24"/>
          <w:szCs w:val="24"/>
        </w:rPr>
        <w:t xml:space="preserve">  </w:t>
      </w:r>
      <w:r w:rsidR="007C472A">
        <w:rPr>
          <w:rFonts w:ascii="Garamond" w:hAnsi="Garamond"/>
          <w:sz w:val="24"/>
          <w:szCs w:val="24"/>
        </w:rPr>
        <w:tab/>
      </w:r>
      <w:r w:rsidR="007C472A">
        <w:rPr>
          <w:rFonts w:ascii="Garamond" w:hAnsi="Garamond"/>
          <w:sz w:val="24"/>
          <w:szCs w:val="24"/>
        </w:rPr>
        <w:tab/>
      </w:r>
      <w:r w:rsidR="007C472A">
        <w:rPr>
          <w:rFonts w:ascii="Garamond" w:hAnsi="Garamond"/>
          <w:sz w:val="24"/>
          <w:szCs w:val="24"/>
        </w:rPr>
        <w:tab/>
      </w:r>
      <w:r w:rsidR="007C472A">
        <w:rPr>
          <w:rFonts w:ascii="Garamond" w:hAnsi="Garamond"/>
          <w:sz w:val="24"/>
          <w:szCs w:val="24"/>
        </w:rPr>
        <w:tab/>
      </w:r>
      <w:r w:rsidR="00AF253A">
        <w:rPr>
          <w:rFonts w:ascii="Garamond" w:hAnsi="Garamond"/>
          <w:sz w:val="24"/>
          <w:szCs w:val="24"/>
        </w:rPr>
        <w:t xml:space="preserve">  </w:t>
      </w:r>
      <w:r w:rsidR="00773B58">
        <w:rPr>
          <w:rFonts w:ascii="Garamond" w:hAnsi="Garamond"/>
          <w:sz w:val="24"/>
          <w:szCs w:val="24"/>
        </w:rPr>
        <w:t>Cecilia Gasdia</w:t>
      </w:r>
    </w:p>
    <w:sectPr w:rsidR="00BD6215" w:rsidRPr="00E70940" w:rsidSect="00E70940">
      <w:headerReference w:type="default" r:id="rId8"/>
      <w:pgSz w:w="11906" w:h="16838"/>
      <w:pgMar w:top="1134" w:right="1133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A11" w:rsidRDefault="00B05A11" w:rsidP="008A37BF">
      <w:pPr>
        <w:spacing w:after="0" w:line="240" w:lineRule="auto"/>
      </w:pPr>
      <w:r>
        <w:separator/>
      </w:r>
    </w:p>
  </w:endnote>
  <w:endnote w:type="continuationSeparator" w:id="0">
    <w:p w:rsidR="00B05A11" w:rsidRDefault="00B05A11" w:rsidP="008A3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A11" w:rsidRDefault="00B05A11" w:rsidP="008A37BF">
      <w:pPr>
        <w:spacing w:after="0" w:line="240" w:lineRule="auto"/>
      </w:pPr>
      <w:r>
        <w:separator/>
      </w:r>
    </w:p>
  </w:footnote>
  <w:footnote w:type="continuationSeparator" w:id="0">
    <w:p w:rsidR="00B05A11" w:rsidRDefault="00B05A11" w:rsidP="008A3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B91" w:rsidRPr="005E02A2" w:rsidRDefault="00315B91" w:rsidP="0044396B">
    <w:pPr>
      <w:pStyle w:val="Intestazione"/>
      <w:tabs>
        <w:tab w:val="clear" w:pos="9638"/>
        <w:tab w:val="right" w:pos="10206"/>
      </w:tabs>
      <w:ind w:right="-1702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671DB"/>
    <w:multiLevelType w:val="hybridMultilevel"/>
    <w:tmpl w:val="CF8E1238"/>
    <w:lvl w:ilvl="0" w:tplc="E11C6E76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E7D88"/>
    <w:multiLevelType w:val="hybridMultilevel"/>
    <w:tmpl w:val="52A63562"/>
    <w:lvl w:ilvl="0" w:tplc="335E0112">
      <w:start w:val="1"/>
      <w:numFmt w:val="decimal"/>
      <w:lvlText w:val="%1-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15B0E"/>
    <w:multiLevelType w:val="hybridMultilevel"/>
    <w:tmpl w:val="423666EC"/>
    <w:lvl w:ilvl="0" w:tplc="0410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855F0"/>
    <w:multiLevelType w:val="hybridMultilevel"/>
    <w:tmpl w:val="B7000B26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62B466B5"/>
    <w:multiLevelType w:val="hybridMultilevel"/>
    <w:tmpl w:val="8DC8DD32"/>
    <w:lvl w:ilvl="0" w:tplc="F314DDD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2E4C44"/>
    <w:multiLevelType w:val="hybridMultilevel"/>
    <w:tmpl w:val="1056F4C4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4832512"/>
    <w:multiLevelType w:val="hybridMultilevel"/>
    <w:tmpl w:val="A114E7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manuele Li Puma">
    <w15:presenceInfo w15:providerId="None" w15:userId="Emanuele Li Pum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B79"/>
    <w:rsid w:val="00045922"/>
    <w:rsid w:val="000617DA"/>
    <w:rsid w:val="00077530"/>
    <w:rsid w:val="00092B45"/>
    <w:rsid w:val="00092C34"/>
    <w:rsid w:val="000A7A64"/>
    <w:rsid w:val="000B0DBD"/>
    <w:rsid w:val="000B20C2"/>
    <w:rsid w:val="000B2CD3"/>
    <w:rsid w:val="000B547F"/>
    <w:rsid w:val="000F6D7C"/>
    <w:rsid w:val="00106DFD"/>
    <w:rsid w:val="001152C5"/>
    <w:rsid w:val="00123142"/>
    <w:rsid w:val="00141A4C"/>
    <w:rsid w:val="001853E1"/>
    <w:rsid w:val="0019445D"/>
    <w:rsid w:val="001B18A3"/>
    <w:rsid w:val="001D1DBD"/>
    <w:rsid w:val="001D4B57"/>
    <w:rsid w:val="001D7E73"/>
    <w:rsid w:val="00222AAF"/>
    <w:rsid w:val="0024405E"/>
    <w:rsid w:val="00250C77"/>
    <w:rsid w:val="002652DE"/>
    <w:rsid w:val="002A657E"/>
    <w:rsid w:val="002B5EC9"/>
    <w:rsid w:val="002E441C"/>
    <w:rsid w:val="00301BA3"/>
    <w:rsid w:val="003145AF"/>
    <w:rsid w:val="00315B91"/>
    <w:rsid w:val="00333165"/>
    <w:rsid w:val="00345994"/>
    <w:rsid w:val="00366A8C"/>
    <w:rsid w:val="00367A7A"/>
    <w:rsid w:val="00380E69"/>
    <w:rsid w:val="003C5F25"/>
    <w:rsid w:val="003F2B4C"/>
    <w:rsid w:val="00420BEE"/>
    <w:rsid w:val="0044396B"/>
    <w:rsid w:val="00470334"/>
    <w:rsid w:val="004B6145"/>
    <w:rsid w:val="004B7421"/>
    <w:rsid w:val="0051021B"/>
    <w:rsid w:val="005166D0"/>
    <w:rsid w:val="00534C35"/>
    <w:rsid w:val="0054386C"/>
    <w:rsid w:val="0056251C"/>
    <w:rsid w:val="005920DC"/>
    <w:rsid w:val="00592BA3"/>
    <w:rsid w:val="005C0EC9"/>
    <w:rsid w:val="005D0BA7"/>
    <w:rsid w:val="00610003"/>
    <w:rsid w:val="0062058E"/>
    <w:rsid w:val="0063073A"/>
    <w:rsid w:val="00636681"/>
    <w:rsid w:val="00651D1D"/>
    <w:rsid w:val="00680B2D"/>
    <w:rsid w:val="00687CE5"/>
    <w:rsid w:val="006F145D"/>
    <w:rsid w:val="0070165A"/>
    <w:rsid w:val="00726E95"/>
    <w:rsid w:val="00735B4E"/>
    <w:rsid w:val="00751165"/>
    <w:rsid w:val="00770D4A"/>
    <w:rsid w:val="00771475"/>
    <w:rsid w:val="00773B58"/>
    <w:rsid w:val="00774558"/>
    <w:rsid w:val="0078763A"/>
    <w:rsid w:val="007A58C1"/>
    <w:rsid w:val="007A6615"/>
    <w:rsid w:val="007C472A"/>
    <w:rsid w:val="007C5247"/>
    <w:rsid w:val="007D7DA2"/>
    <w:rsid w:val="007E4B3F"/>
    <w:rsid w:val="007F08C1"/>
    <w:rsid w:val="007F0EA2"/>
    <w:rsid w:val="00816CB5"/>
    <w:rsid w:val="008314BD"/>
    <w:rsid w:val="00834B40"/>
    <w:rsid w:val="00842AE9"/>
    <w:rsid w:val="00847B79"/>
    <w:rsid w:val="008630EE"/>
    <w:rsid w:val="00890E18"/>
    <w:rsid w:val="008A37BF"/>
    <w:rsid w:val="008E06E9"/>
    <w:rsid w:val="0092383B"/>
    <w:rsid w:val="009266E6"/>
    <w:rsid w:val="009328BF"/>
    <w:rsid w:val="00945BA0"/>
    <w:rsid w:val="00955B79"/>
    <w:rsid w:val="009B7433"/>
    <w:rsid w:val="009D58D4"/>
    <w:rsid w:val="00A1087D"/>
    <w:rsid w:val="00A10C7A"/>
    <w:rsid w:val="00A118C7"/>
    <w:rsid w:val="00A255AE"/>
    <w:rsid w:val="00A30F49"/>
    <w:rsid w:val="00A42B84"/>
    <w:rsid w:val="00A43FEE"/>
    <w:rsid w:val="00A92E86"/>
    <w:rsid w:val="00AA1853"/>
    <w:rsid w:val="00AB2854"/>
    <w:rsid w:val="00AB6DF2"/>
    <w:rsid w:val="00AD2F3A"/>
    <w:rsid w:val="00AE766B"/>
    <w:rsid w:val="00AF253A"/>
    <w:rsid w:val="00B05A11"/>
    <w:rsid w:val="00B30791"/>
    <w:rsid w:val="00B3400B"/>
    <w:rsid w:val="00B34CE8"/>
    <w:rsid w:val="00B45711"/>
    <w:rsid w:val="00B75639"/>
    <w:rsid w:val="00B7749F"/>
    <w:rsid w:val="00B87C1D"/>
    <w:rsid w:val="00B942E1"/>
    <w:rsid w:val="00BD2D84"/>
    <w:rsid w:val="00BD42AE"/>
    <w:rsid w:val="00BD6215"/>
    <w:rsid w:val="00BE2302"/>
    <w:rsid w:val="00BE7C07"/>
    <w:rsid w:val="00C20191"/>
    <w:rsid w:val="00C3482E"/>
    <w:rsid w:val="00C53A0A"/>
    <w:rsid w:val="00C666CA"/>
    <w:rsid w:val="00C70656"/>
    <w:rsid w:val="00C711B6"/>
    <w:rsid w:val="00CA7216"/>
    <w:rsid w:val="00CB2DF0"/>
    <w:rsid w:val="00CC177D"/>
    <w:rsid w:val="00CC3116"/>
    <w:rsid w:val="00D16CC6"/>
    <w:rsid w:val="00D33109"/>
    <w:rsid w:val="00D51784"/>
    <w:rsid w:val="00D6163A"/>
    <w:rsid w:val="00D74BD7"/>
    <w:rsid w:val="00D901E2"/>
    <w:rsid w:val="00D9411B"/>
    <w:rsid w:val="00DA009F"/>
    <w:rsid w:val="00DA552F"/>
    <w:rsid w:val="00DB4FE1"/>
    <w:rsid w:val="00DE2D9C"/>
    <w:rsid w:val="00DE6C4F"/>
    <w:rsid w:val="00DF01FC"/>
    <w:rsid w:val="00E13C85"/>
    <w:rsid w:val="00E1638C"/>
    <w:rsid w:val="00E3098F"/>
    <w:rsid w:val="00E5646B"/>
    <w:rsid w:val="00E70940"/>
    <w:rsid w:val="00E746E9"/>
    <w:rsid w:val="00E82D35"/>
    <w:rsid w:val="00E97F1C"/>
    <w:rsid w:val="00EA097F"/>
    <w:rsid w:val="00EC2DB9"/>
    <w:rsid w:val="00ED40F9"/>
    <w:rsid w:val="00F06EA5"/>
    <w:rsid w:val="00F5564E"/>
    <w:rsid w:val="00F775ED"/>
    <w:rsid w:val="00F830C6"/>
    <w:rsid w:val="00FB63D6"/>
    <w:rsid w:val="00FC385D"/>
    <w:rsid w:val="00FF1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7B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7B7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47B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7B79"/>
  </w:style>
  <w:style w:type="paragraph" w:styleId="Testonormale">
    <w:name w:val="Plain Text"/>
    <w:basedOn w:val="Normale"/>
    <w:link w:val="TestonormaleCarattere"/>
    <w:uiPriority w:val="99"/>
    <w:unhideWhenUsed/>
    <w:rsid w:val="00A92E86"/>
    <w:pPr>
      <w:spacing w:after="0" w:line="240" w:lineRule="auto"/>
    </w:pPr>
    <w:rPr>
      <w:rFonts w:ascii="Palatino Linotype" w:eastAsia="Times New Roman" w:hAnsi="Palatino Linotype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92E86"/>
    <w:rPr>
      <w:rFonts w:ascii="Palatino Linotype" w:eastAsia="Times New Roman" w:hAnsi="Palatino Linotype"/>
      <w:szCs w:val="21"/>
    </w:rPr>
  </w:style>
  <w:style w:type="character" w:styleId="Enfasigrassetto">
    <w:name w:val="Strong"/>
    <w:qFormat/>
    <w:rsid w:val="007F08C1"/>
    <w:rPr>
      <w:b/>
      <w:bCs/>
    </w:rPr>
  </w:style>
  <w:style w:type="character" w:styleId="Collegamentoipertestuale">
    <w:name w:val="Hyperlink"/>
    <w:semiHidden/>
    <w:rsid w:val="007F08C1"/>
    <w:rPr>
      <w:color w:val="0000FF"/>
      <w:u w:val="single"/>
    </w:rPr>
  </w:style>
  <w:style w:type="paragraph" w:styleId="Corpotesto">
    <w:name w:val="Body Text"/>
    <w:basedOn w:val="Normale"/>
    <w:link w:val="CorpotestoCarattere"/>
    <w:semiHidden/>
    <w:unhideWhenUsed/>
    <w:rsid w:val="007F08C1"/>
    <w:pPr>
      <w:spacing w:after="0" w:line="48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7F08C1"/>
    <w:rPr>
      <w:rFonts w:ascii="Arial" w:eastAsia="Times New Roman" w:hAnsi="Arial" w:cs="Arial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0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0E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7B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7B7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47B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7B79"/>
  </w:style>
  <w:style w:type="paragraph" w:styleId="Testonormale">
    <w:name w:val="Plain Text"/>
    <w:basedOn w:val="Normale"/>
    <w:link w:val="TestonormaleCarattere"/>
    <w:uiPriority w:val="99"/>
    <w:unhideWhenUsed/>
    <w:rsid w:val="00A92E86"/>
    <w:pPr>
      <w:spacing w:after="0" w:line="240" w:lineRule="auto"/>
    </w:pPr>
    <w:rPr>
      <w:rFonts w:ascii="Palatino Linotype" w:eastAsia="Times New Roman" w:hAnsi="Palatino Linotype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92E86"/>
    <w:rPr>
      <w:rFonts w:ascii="Palatino Linotype" w:eastAsia="Times New Roman" w:hAnsi="Palatino Linotype"/>
      <w:szCs w:val="21"/>
    </w:rPr>
  </w:style>
  <w:style w:type="character" w:styleId="Enfasigrassetto">
    <w:name w:val="Strong"/>
    <w:qFormat/>
    <w:rsid w:val="007F08C1"/>
    <w:rPr>
      <w:b/>
      <w:bCs/>
    </w:rPr>
  </w:style>
  <w:style w:type="character" w:styleId="Collegamentoipertestuale">
    <w:name w:val="Hyperlink"/>
    <w:semiHidden/>
    <w:rsid w:val="007F08C1"/>
    <w:rPr>
      <w:color w:val="0000FF"/>
      <w:u w:val="single"/>
    </w:rPr>
  </w:style>
  <w:style w:type="paragraph" w:styleId="Corpotesto">
    <w:name w:val="Body Text"/>
    <w:basedOn w:val="Normale"/>
    <w:link w:val="CorpotestoCarattere"/>
    <w:semiHidden/>
    <w:unhideWhenUsed/>
    <w:rsid w:val="007F08C1"/>
    <w:pPr>
      <w:spacing w:after="0" w:line="48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7F08C1"/>
    <w:rPr>
      <w:rFonts w:ascii="Arial" w:eastAsia="Times New Roman" w:hAnsi="Arial" w:cs="Arial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0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0E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 Santangelo</dc:creator>
  <cp:lastModifiedBy>Cuda Maurizio</cp:lastModifiedBy>
  <cp:revision>4</cp:revision>
  <cp:lastPrinted>2017-09-19T13:01:00Z</cp:lastPrinted>
  <dcterms:created xsi:type="dcterms:W3CDTF">2018-01-31T12:04:00Z</dcterms:created>
  <dcterms:modified xsi:type="dcterms:W3CDTF">2018-02-01T14:27:00Z</dcterms:modified>
</cp:coreProperties>
</file>