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7C0B" w14:textId="77777777" w:rsidR="00A545EE" w:rsidRDefault="00000000" w:rsidP="000F34C6">
      <w:pPr>
        <w:pStyle w:val="LO-normal"/>
        <w:tabs>
          <w:tab w:val="center" w:pos="4819"/>
          <w:tab w:val="left" w:pos="5760"/>
          <w:tab w:val="left" w:pos="8010"/>
          <w:tab w:val="right" w:pos="9072"/>
          <w:tab w:val="right" w:pos="9638"/>
        </w:tabs>
        <w:spacing w:line="276" w:lineRule="auto"/>
        <w:rPr>
          <w:rFonts w:ascii="Arial" w:eastAsia="Arial" w:hAnsi="Arial" w:cs="Arial"/>
          <w:b/>
          <w:color w:val="000000"/>
          <w:sz w:val="18"/>
          <w:szCs w:val="18"/>
        </w:rPr>
      </w:pPr>
      <w:bookmarkStart w:id="0" w:name="_gjdgxs"/>
      <w:bookmarkEnd w:id="0"/>
      <w:r>
        <w:rPr>
          <w:rFonts w:ascii="Arial" w:eastAsia="Arial" w:hAnsi="Arial" w:cs="Arial"/>
          <w:b/>
          <w:color w:val="000000"/>
          <w:sz w:val="18"/>
          <w:szCs w:val="18"/>
        </w:rPr>
        <w:t>Ufficio Stampa</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              </w:t>
      </w:r>
      <w:r>
        <w:rPr>
          <w:rFonts w:ascii="Arial" w:eastAsia="Arial" w:hAnsi="Arial" w:cs="Arial"/>
          <w:b/>
          <w:color w:val="000000"/>
          <w:sz w:val="18"/>
          <w:szCs w:val="18"/>
        </w:rPr>
        <w:tab/>
        <w:t>24/04/2024</w:t>
      </w:r>
    </w:p>
    <w:p w14:paraId="0FD0D588" w14:textId="77777777" w:rsidR="000F34C6" w:rsidRPr="000F34C6" w:rsidRDefault="000F34C6" w:rsidP="000F34C6">
      <w:pPr>
        <w:pStyle w:val="LO-normal"/>
        <w:tabs>
          <w:tab w:val="center" w:pos="4819"/>
          <w:tab w:val="left" w:pos="5760"/>
          <w:tab w:val="left" w:pos="8010"/>
          <w:tab w:val="right" w:pos="9072"/>
          <w:tab w:val="right" w:pos="9638"/>
        </w:tabs>
        <w:spacing w:line="276" w:lineRule="auto"/>
        <w:rPr>
          <w:rFonts w:ascii="Arial" w:eastAsia="Arial" w:hAnsi="Arial" w:cs="Arial"/>
          <w:color w:val="000000"/>
          <w:sz w:val="28"/>
          <w:szCs w:val="28"/>
        </w:rPr>
      </w:pPr>
    </w:p>
    <w:p w14:paraId="0936736A" w14:textId="77777777" w:rsidR="00A545EE" w:rsidRPr="000F34C6" w:rsidRDefault="00A545EE" w:rsidP="000F34C6">
      <w:pPr>
        <w:pStyle w:val="LO-normal"/>
        <w:tabs>
          <w:tab w:val="center" w:pos="4819"/>
          <w:tab w:val="left" w:pos="5760"/>
          <w:tab w:val="left" w:pos="8010"/>
          <w:tab w:val="right" w:pos="9072"/>
          <w:tab w:val="right" w:pos="9638"/>
        </w:tabs>
        <w:spacing w:line="276" w:lineRule="auto"/>
        <w:jc w:val="center"/>
        <w:rPr>
          <w:color w:val="000000"/>
          <w:sz w:val="28"/>
          <w:szCs w:val="28"/>
        </w:rPr>
      </w:pPr>
    </w:p>
    <w:p w14:paraId="08F64C94" w14:textId="77777777" w:rsidR="00A545EE" w:rsidRPr="000F34C6" w:rsidRDefault="00000000">
      <w:pPr>
        <w:jc w:val="center"/>
        <w:rPr>
          <w:sz w:val="32"/>
          <w:szCs w:val="32"/>
        </w:rPr>
      </w:pPr>
      <w:r w:rsidRPr="000F34C6">
        <w:rPr>
          <w:b/>
          <w:bCs/>
          <w:sz w:val="32"/>
          <w:szCs w:val="32"/>
        </w:rPr>
        <w:t>A PARIGI FONDAZIONE ARENA DI VERONA ‘ANTICIPA’ L’OPERA FESTIVAL 2024-2025 E SVELA LE TAPPE DEL TOUR AMERICANO</w:t>
      </w:r>
    </w:p>
    <w:p w14:paraId="6BE47D8A" w14:textId="77777777" w:rsidR="00A545EE" w:rsidRDefault="00A545EE">
      <w:pPr>
        <w:jc w:val="center"/>
        <w:rPr>
          <w:b/>
          <w:bCs/>
          <w:sz w:val="28"/>
          <w:szCs w:val="28"/>
        </w:rPr>
      </w:pPr>
    </w:p>
    <w:p w14:paraId="37B104AE" w14:textId="77777777" w:rsidR="00A545EE" w:rsidRPr="000F34C6" w:rsidRDefault="00000000">
      <w:pPr>
        <w:jc w:val="center"/>
        <w:rPr>
          <w:b/>
          <w:bCs/>
          <w:i/>
          <w:iCs/>
          <w:sz w:val="28"/>
          <w:szCs w:val="28"/>
        </w:rPr>
      </w:pPr>
      <w:r w:rsidRPr="000F34C6">
        <w:rPr>
          <w:b/>
          <w:bCs/>
          <w:i/>
          <w:iCs/>
          <w:sz w:val="28"/>
          <w:szCs w:val="28"/>
        </w:rPr>
        <w:t xml:space="preserve">Ovazione per il concerto ospitato all’Ambasciata d’Italia a Parigi, </w:t>
      </w:r>
    </w:p>
    <w:p w14:paraId="1D0D5045" w14:textId="77777777" w:rsidR="00A545EE" w:rsidRPr="000F34C6" w:rsidRDefault="00000000">
      <w:pPr>
        <w:jc w:val="center"/>
        <w:rPr>
          <w:b/>
          <w:bCs/>
          <w:sz w:val="22"/>
          <w:szCs w:val="22"/>
        </w:rPr>
      </w:pPr>
      <w:r w:rsidRPr="000F34C6">
        <w:rPr>
          <w:b/>
          <w:bCs/>
          <w:i/>
          <w:iCs/>
          <w:sz w:val="28"/>
          <w:szCs w:val="28"/>
        </w:rPr>
        <w:t xml:space="preserve">organizzato da Enit assieme a Regione Veneto e </w:t>
      </w:r>
      <w:proofErr w:type="spellStart"/>
      <w:r w:rsidRPr="000F34C6">
        <w:rPr>
          <w:b/>
          <w:bCs/>
          <w:i/>
          <w:iCs/>
          <w:sz w:val="28"/>
          <w:szCs w:val="28"/>
        </w:rPr>
        <w:t>Destination</w:t>
      </w:r>
      <w:proofErr w:type="spellEnd"/>
      <w:r w:rsidRPr="000F34C6">
        <w:rPr>
          <w:b/>
          <w:bCs/>
          <w:i/>
          <w:iCs/>
          <w:sz w:val="28"/>
          <w:szCs w:val="28"/>
        </w:rPr>
        <w:t xml:space="preserve"> </w:t>
      </w:r>
      <w:proofErr w:type="spellStart"/>
      <w:r w:rsidRPr="000F34C6">
        <w:rPr>
          <w:b/>
          <w:bCs/>
          <w:i/>
          <w:iCs/>
          <w:sz w:val="28"/>
          <w:szCs w:val="28"/>
        </w:rPr>
        <w:t>Verona&amp;Garda</w:t>
      </w:r>
      <w:proofErr w:type="spellEnd"/>
      <w:r w:rsidRPr="000F34C6">
        <w:rPr>
          <w:b/>
          <w:bCs/>
          <w:i/>
          <w:iCs/>
          <w:sz w:val="28"/>
          <w:szCs w:val="28"/>
        </w:rPr>
        <w:t xml:space="preserve"> </w:t>
      </w:r>
    </w:p>
    <w:p w14:paraId="22CD1E5E" w14:textId="77777777" w:rsidR="00A545EE" w:rsidRDefault="00A545EE">
      <w:pPr>
        <w:jc w:val="center"/>
        <w:rPr>
          <w:sz w:val="28"/>
          <w:szCs w:val="28"/>
        </w:rPr>
      </w:pPr>
    </w:p>
    <w:p w14:paraId="3212B193" w14:textId="77777777" w:rsidR="00A545EE" w:rsidRDefault="00A545EE">
      <w:pPr>
        <w:jc w:val="both"/>
        <w:rPr>
          <w:sz w:val="28"/>
          <w:szCs w:val="28"/>
        </w:rPr>
      </w:pPr>
    </w:p>
    <w:p w14:paraId="12331B70" w14:textId="28CD83C2" w:rsidR="00A545EE" w:rsidRDefault="00000000">
      <w:pPr>
        <w:jc w:val="both"/>
        <w:rPr>
          <w:sz w:val="24"/>
          <w:szCs w:val="24"/>
        </w:rPr>
      </w:pPr>
      <w:r>
        <w:rPr>
          <w:sz w:val="24"/>
          <w:szCs w:val="24"/>
        </w:rPr>
        <w:t xml:space="preserve">Una serata di Gala, ai piedi della Tour Eiffel. Ieri sera, </w:t>
      </w:r>
      <w:r>
        <w:rPr>
          <w:b/>
          <w:bCs/>
          <w:sz w:val="24"/>
          <w:szCs w:val="24"/>
        </w:rPr>
        <w:t>Fondazione Arena di Verona</w:t>
      </w:r>
      <w:r>
        <w:rPr>
          <w:sz w:val="24"/>
          <w:szCs w:val="24"/>
        </w:rPr>
        <w:t xml:space="preserve"> era ospite dell’</w:t>
      </w:r>
      <w:r>
        <w:rPr>
          <w:b/>
          <w:bCs/>
          <w:sz w:val="24"/>
          <w:szCs w:val="24"/>
        </w:rPr>
        <w:t>Ambasciata d’Italia a Parigi</w:t>
      </w:r>
      <w:r>
        <w:rPr>
          <w:sz w:val="24"/>
          <w:szCs w:val="24"/>
        </w:rPr>
        <w:t xml:space="preserve"> dove ha presentato le stagioni 2024 e 2025 dell’Arena Opera Festival. E, durante la prestigiosa occasione, ha svelato il </w:t>
      </w:r>
      <w:r>
        <w:rPr>
          <w:b/>
          <w:bCs/>
          <w:sz w:val="24"/>
          <w:szCs w:val="24"/>
        </w:rPr>
        <w:t>tour americano</w:t>
      </w:r>
      <w:r>
        <w:rPr>
          <w:sz w:val="24"/>
          <w:szCs w:val="24"/>
        </w:rPr>
        <w:t xml:space="preserve"> di maggio che vedrà il Canto lirico in Italia approdare oltreoceano tra </w:t>
      </w:r>
      <w:r>
        <w:rPr>
          <w:b/>
          <w:bCs/>
          <w:sz w:val="24"/>
          <w:szCs w:val="24"/>
        </w:rPr>
        <w:t>Stati Uniti e Canada</w:t>
      </w:r>
      <w:r>
        <w:rPr>
          <w:sz w:val="24"/>
          <w:szCs w:val="24"/>
        </w:rPr>
        <w:t xml:space="preserve">. Fondazione Arena di Verona, infatti, sarà a </w:t>
      </w:r>
      <w:r>
        <w:rPr>
          <w:b/>
          <w:bCs/>
          <w:sz w:val="24"/>
          <w:szCs w:val="24"/>
        </w:rPr>
        <w:t>Los Angeles giovedì 9 maggio</w:t>
      </w:r>
      <w:r>
        <w:rPr>
          <w:sz w:val="24"/>
          <w:szCs w:val="24"/>
        </w:rPr>
        <w:t xml:space="preserve">, per un evento all’Istituto </w:t>
      </w:r>
      <w:r w:rsidR="000C5BF6">
        <w:rPr>
          <w:sz w:val="24"/>
          <w:szCs w:val="24"/>
        </w:rPr>
        <w:t>I</w:t>
      </w:r>
      <w:r>
        <w:rPr>
          <w:sz w:val="24"/>
          <w:szCs w:val="24"/>
        </w:rPr>
        <w:t xml:space="preserve">taliano di Cultura, per poi volare a </w:t>
      </w:r>
      <w:r>
        <w:rPr>
          <w:b/>
          <w:bCs/>
          <w:sz w:val="24"/>
          <w:szCs w:val="24"/>
        </w:rPr>
        <w:t>Toronto il 13 maggio</w:t>
      </w:r>
      <w:r>
        <w:rPr>
          <w:sz w:val="24"/>
          <w:szCs w:val="24"/>
        </w:rPr>
        <w:t xml:space="preserve">, grazie alla collaborazione con ITA Airways, e a </w:t>
      </w:r>
      <w:r>
        <w:rPr>
          <w:b/>
          <w:bCs/>
          <w:sz w:val="24"/>
          <w:szCs w:val="24"/>
        </w:rPr>
        <w:t>Washington</w:t>
      </w:r>
      <w:r w:rsidR="000C5BF6">
        <w:rPr>
          <w:b/>
          <w:bCs/>
          <w:sz w:val="24"/>
          <w:szCs w:val="24"/>
        </w:rPr>
        <w:t xml:space="preserve"> D.C.</w:t>
      </w:r>
      <w:r>
        <w:rPr>
          <w:b/>
          <w:bCs/>
          <w:sz w:val="24"/>
          <w:szCs w:val="24"/>
        </w:rPr>
        <w:t xml:space="preserve"> il 15 maggio</w:t>
      </w:r>
      <w:r>
        <w:rPr>
          <w:sz w:val="24"/>
          <w:szCs w:val="24"/>
        </w:rPr>
        <w:t xml:space="preserve"> all’Ambasciata d’Italia. </w:t>
      </w:r>
    </w:p>
    <w:p w14:paraId="4DB052A8" w14:textId="77777777" w:rsidR="00A545EE" w:rsidRDefault="00A545EE">
      <w:pPr>
        <w:jc w:val="both"/>
        <w:rPr>
          <w:sz w:val="24"/>
          <w:szCs w:val="24"/>
        </w:rPr>
      </w:pPr>
    </w:p>
    <w:p w14:paraId="005FCF00" w14:textId="3DD53B6F" w:rsidR="00A545EE" w:rsidRDefault="00000000">
      <w:pPr>
        <w:jc w:val="both"/>
        <w:rPr>
          <w:sz w:val="24"/>
          <w:szCs w:val="24"/>
        </w:rPr>
      </w:pPr>
      <w:r>
        <w:rPr>
          <w:sz w:val="24"/>
          <w:szCs w:val="24"/>
        </w:rPr>
        <w:t xml:space="preserve">L’inserimento della Pratica del Canto lirico in Italia nel patrimonio immateriale </w:t>
      </w:r>
      <w:r w:rsidR="000C5BF6">
        <w:rPr>
          <w:sz w:val="24"/>
          <w:szCs w:val="24"/>
        </w:rPr>
        <w:t>dell’UNESCO</w:t>
      </w:r>
      <w:r>
        <w:rPr>
          <w:sz w:val="24"/>
          <w:szCs w:val="24"/>
        </w:rPr>
        <w:t xml:space="preserve">, traguardo che sarà celebrato in Arena il prossimo 7 giugno, ha acceso i riflettori mondiali. E </w:t>
      </w:r>
      <w:r w:rsidR="000C5BF6">
        <w:rPr>
          <w:sz w:val="24"/>
          <w:szCs w:val="24"/>
        </w:rPr>
        <w:t xml:space="preserve">ha </w:t>
      </w:r>
      <w:r>
        <w:rPr>
          <w:sz w:val="24"/>
          <w:szCs w:val="24"/>
        </w:rPr>
        <w:t xml:space="preserve">arricchito di nuove date il tour promozionale internazionale di Fondazione Arena di Verona, supportato da </w:t>
      </w:r>
      <w:r w:rsidR="008C7F11">
        <w:rPr>
          <w:b/>
          <w:bCs/>
          <w:sz w:val="24"/>
          <w:szCs w:val="24"/>
        </w:rPr>
        <w:t>ENIT</w:t>
      </w:r>
      <w:r>
        <w:rPr>
          <w:b/>
          <w:bCs/>
          <w:sz w:val="24"/>
          <w:szCs w:val="24"/>
        </w:rPr>
        <w:t xml:space="preserve"> Italia, Ente </w:t>
      </w:r>
      <w:r w:rsidR="008C7F11">
        <w:rPr>
          <w:b/>
          <w:bCs/>
          <w:sz w:val="24"/>
          <w:szCs w:val="24"/>
        </w:rPr>
        <w:t>N</w:t>
      </w:r>
      <w:r>
        <w:rPr>
          <w:b/>
          <w:bCs/>
          <w:sz w:val="24"/>
          <w:szCs w:val="24"/>
        </w:rPr>
        <w:t xml:space="preserve">azionale </w:t>
      </w:r>
      <w:r w:rsidR="008C7F11">
        <w:rPr>
          <w:b/>
          <w:bCs/>
          <w:sz w:val="24"/>
          <w:szCs w:val="24"/>
        </w:rPr>
        <w:t xml:space="preserve">Italiano </w:t>
      </w:r>
      <w:r>
        <w:rPr>
          <w:b/>
          <w:bCs/>
          <w:sz w:val="24"/>
          <w:szCs w:val="24"/>
        </w:rPr>
        <w:t xml:space="preserve">per il </w:t>
      </w:r>
      <w:r w:rsidR="008C7F11">
        <w:rPr>
          <w:b/>
          <w:bCs/>
          <w:sz w:val="24"/>
          <w:szCs w:val="24"/>
        </w:rPr>
        <w:t>T</w:t>
      </w:r>
      <w:r>
        <w:rPr>
          <w:b/>
          <w:bCs/>
          <w:sz w:val="24"/>
          <w:szCs w:val="24"/>
        </w:rPr>
        <w:t>urismo</w:t>
      </w:r>
      <w:r>
        <w:rPr>
          <w:sz w:val="24"/>
          <w:szCs w:val="24"/>
        </w:rPr>
        <w:t>.</w:t>
      </w:r>
    </w:p>
    <w:p w14:paraId="7694EFEA" w14:textId="77777777" w:rsidR="00A545EE" w:rsidRDefault="00A545EE">
      <w:pPr>
        <w:jc w:val="both"/>
        <w:rPr>
          <w:sz w:val="24"/>
          <w:szCs w:val="24"/>
        </w:rPr>
      </w:pPr>
    </w:p>
    <w:p w14:paraId="4AC4D7B3" w14:textId="7013D717" w:rsidR="00A545EE" w:rsidRDefault="00000000">
      <w:pPr>
        <w:jc w:val="both"/>
        <w:rPr>
          <w:sz w:val="24"/>
          <w:szCs w:val="24"/>
        </w:rPr>
      </w:pPr>
      <w:r>
        <w:rPr>
          <w:sz w:val="24"/>
          <w:szCs w:val="24"/>
        </w:rPr>
        <w:t xml:space="preserve">Ad accogliere il Sovrintendente </w:t>
      </w:r>
      <w:r>
        <w:rPr>
          <w:b/>
          <w:bCs/>
          <w:sz w:val="24"/>
          <w:szCs w:val="24"/>
        </w:rPr>
        <w:t>Cecilia Gasdia</w:t>
      </w:r>
      <w:r>
        <w:rPr>
          <w:sz w:val="24"/>
          <w:szCs w:val="24"/>
        </w:rPr>
        <w:t xml:space="preserve">, ieri sera a Parigi nella sala del Teatro Siciliano, l’Ambasciatrice d’Italia in Francia </w:t>
      </w:r>
      <w:r>
        <w:rPr>
          <w:b/>
          <w:bCs/>
          <w:sz w:val="24"/>
          <w:szCs w:val="24"/>
        </w:rPr>
        <w:t>Emanuela D’Alessandro</w:t>
      </w:r>
      <w:r>
        <w:rPr>
          <w:sz w:val="24"/>
          <w:szCs w:val="24"/>
        </w:rPr>
        <w:t>. Present</w:t>
      </w:r>
      <w:r w:rsidR="000C5BF6">
        <w:rPr>
          <w:sz w:val="24"/>
          <w:szCs w:val="24"/>
        </w:rPr>
        <w:t>i</w:t>
      </w:r>
      <w:r>
        <w:rPr>
          <w:sz w:val="24"/>
          <w:szCs w:val="24"/>
        </w:rPr>
        <w:t xml:space="preserve"> anche</w:t>
      </w:r>
      <w:r w:rsidR="000C5BF6">
        <w:rPr>
          <w:sz w:val="24"/>
          <w:szCs w:val="24"/>
        </w:rPr>
        <w:t xml:space="preserve"> </w:t>
      </w:r>
      <w:r w:rsidR="000C5BF6" w:rsidRPr="000C5BF6">
        <w:rPr>
          <w:b/>
          <w:bCs/>
          <w:sz w:val="24"/>
          <w:szCs w:val="24"/>
        </w:rPr>
        <w:t>Liborio Stellino</w:t>
      </w:r>
      <w:r w:rsidR="000C5BF6">
        <w:rPr>
          <w:sz w:val="24"/>
          <w:szCs w:val="24"/>
        </w:rPr>
        <w:t>, R</w:t>
      </w:r>
      <w:r w:rsidR="000C5BF6" w:rsidRPr="000C5BF6">
        <w:rPr>
          <w:sz w:val="24"/>
          <w:szCs w:val="24"/>
        </w:rPr>
        <w:t xml:space="preserve">appresentante </w:t>
      </w:r>
      <w:r w:rsidR="000C5BF6">
        <w:rPr>
          <w:sz w:val="24"/>
          <w:szCs w:val="24"/>
        </w:rPr>
        <w:t>P</w:t>
      </w:r>
      <w:r w:rsidR="000C5BF6" w:rsidRPr="000C5BF6">
        <w:rPr>
          <w:sz w:val="24"/>
          <w:szCs w:val="24"/>
        </w:rPr>
        <w:t>ermanente d'Italia presso UNESCO</w:t>
      </w:r>
      <w:r w:rsidR="000C5BF6">
        <w:rPr>
          <w:sz w:val="24"/>
          <w:szCs w:val="24"/>
        </w:rPr>
        <w:t xml:space="preserve">, e </w:t>
      </w:r>
      <w:r>
        <w:rPr>
          <w:b/>
          <w:bCs/>
          <w:sz w:val="24"/>
          <w:szCs w:val="24"/>
        </w:rPr>
        <w:t>Luca Caputo</w:t>
      </w:r>
      <w:r>
        <w:rPr>
          <w:sz w:val="24"/>
          <w:szCs w:val="24"/>
        </w:rPr>
        <w:t xml:space="preserve">, Direttore generale della </w:t>
      </w:r>
      <w:proofErr w:type="spellStart"/>
      <w:r>
        <w:rPr>
          <w:sz w:val="24"/>
          <w:szCs w:val="24"/>
        </w:rPr>
        <w:t>Destination</w:t>
      </w:r>
      <w:proofErr w:type="spellEnd"/>
      <w:r>
        <w:rPr>
          <w:sz w:val="24"/>
          <w:szCs w:val="24"/>
        </w:rPr>
        <w:t xml:space="preserve"> </w:t>
      </w:r>
      <w:proofErr w:type="spellStart"/>
      <w:r>
        <w:rPr>
          <w:sz w:val="24"/>
          <w:szCs w:val="24"/>
        </w:rPr>
        <w:t>Verona&amp;Garda</w:t>
      </w:r>
      <w:proofErr w:type="spellEnd"/>
      <w:r>
        <w:rPr>
          <w:sz w:val="24"/>
          <w:szCs w:val="24"/>
        </w:rPr>
        <w:t xml:space="preserve"> Foundation, partner di Fondazione Arena per questa tappa.</w:t>
      </w:r>
    </w:p>
    <w:p w14:paraId="7C93C145" w14:textId="77777777" w:rsidR="00A545EE" w:rsidRDefault="00A545EE">
      <w:pPr>
        <w:jc w:val="both"/>
        <w:rPr>
          <w:sz w:val="24"/>
          <w:szCs w:val="24"/>
        </w:rPr>
      </w:pPr>
    </w:p>
    <w:p w14:paraId="4B6A6CB3" w14:textId="669828AD" w:rsidR="00A545EE" w:rsidRDefault="00000000">
      <w:pPr>
        <w:jc w:val="both"/>
        <w:rPr>
          <w:sz w:val="24"/>
          <w:szCs w:val="24"/>
        </w:rPr>
      </w:pPr>
      <w:r>
        <w:rPr>
          <w:sz w:val="24"/>
          <w:szCs w:val="24"/>
        </w:rPr>
        <w:t>A far</w:t>
      </w:r>
      <w:r w:rsidR="000C5BF6">
        <w:rPr>
          <w:sz w:val="24"/>
          <w:szCs w:val="24"/>
        </w:rPr>
        <w:t xml:space="preserve">e </w:t>
      </w:r>
      <w:r>
        <w:rPr>
          <w:sz w:val="24"/>
          <w:szCs w:val="24"/>
        </w:rPr>
        <w:t>da padrone la musica e l’arte, con alcune anticipazioni della prossima estate. Nel corso della serata</w:t>
      </w:r>
      <w:r>
        <w:rPr>
          <w:b/>
          <w:bCs/>
          <w:sz w:val="24"/>
          <w:szCs w:val="24"/>
        </w:rPr>
        <w:t xml:space="preserve"> </w:t>
      </w:r>
      <w:r>
        <w:rPr>
          <w:sz w:val="24"/>
          <w:szCs w:val="24"/>
        </w:rPr>
        <w:t>i</w:t>
      </w:r>
      <w:r>
        <w:rPr>
          <w:b/>
          <w:bCs/>
          <w:sz w:val="24"/>
          <w:szCs w:val="24"/>
        </w:rPr>
        <w:t xml:space="preserve"> </w:t>
      </w:r>
      <w:r w:rsidR="000C5BF6">
        <w:rPr>
          <w:sz w:val="24"/>
          <w:szCs w:val="24"/>
        </w:rPr>
        <w:t>s</w:t>
      </w:r>
      <w:r>
        <w:rPr>
          <w:sz w:val="24"/>
          <w:szCs w:val="24"/>
        </w:rPr>
        <w:t xml:space="preserve">oprani </w:t>
      </w:r>
      <w:proofErr w:type="spellStart"/>
      <w:r>
        <w:rPr>
          <w:sz w:val="24"/>
          <w:szCs w:val="24"/>
        </w:rPr>
        <w:t>Yeajin</w:t>
      </w:r>
      <w:proofErr w:type="spellEnd"/>
      <w:r>
        <w:rPr>
          <w:sz w:val="24"/>
          <w:szCs w:val="24"/>
        </w:rPr>
        <w:t xml:space="preserve"> </w:t>
      </w:r>
      <w:proofErr w:type="spellStart"/>
      <w:r>
        <w:rPr>
          <w:sz w:val="24"/>
          <w:szCs w:val="24"/>
        </w:rPr>
        <w:t>Jeon</w:t>
      </w:r>
      <w:proofErr w:type="spellEnd"/>
      <w:r>
        <w:rPr>
          <w:sz w:val="24"/>
          <w:szCs w:val="24"/>
        </w:rPr>
        <w:t xml:space="preserve"> e Sara </w:t>
      </w:r>
      <w:proofErr w:type="spellStart"/>
      <w:r>
        <w:rPr>
          <w:sz w:val="24"/>
          <w:szCs w:val="24"/>
        </w:rPr>
        <w:t>Cortolezzis</w:t>
      </w:r>
      <w:proofErr w:type="spellEnd"/>
      <w:r>
        <w:rPr>
          <w:sz w:val="24"/>
          <w:szCs w:val="24"/>
        </w:rPr>
        <w:t xml:space="preserve">, il </w:t>
      </w:r>
      <w:r w:rsidR="000C5BF6">
        <w:rPr>
          <w:sz w:val="24"/>
          <w:szCs w:val="24"/>
        </w:rPr>
        <w:t>t</w:t>
      </w:r>
      <w:r>
        <w:rPr>
          <w:sz w:val="24"/>
          <w:szCs w:val="24"/>
        </w:rPr>
        <w:t xml:space="preserve">enore Galeano Salas, il baritono </w:t>
      </w:r>
      <w:proofErr w:type="spellStart"/>
      <w:r>
        <w:rPr>
          <w:sz w:val="24"/>
          <w:szCs w:val="24"/>
        </w:rPr>
        <w:t>Youngjun</w:t>
      </w:r>
      <w:proofErr w:type="spellEnd"/>
      <w:r>
        <w:rPr>
          <w:sz w:val="24"/>
          <w:szCs w:val="24"/>
        </w:rPr>
        <w:t xml:space="preserve"> Park, accompagnati al pianoforte dal Sovrintendente Gasdia, hanno eseguito</w:t>
      </w:r>
      <w:r>
        <w:rPr>
          <w:i/>
          <w:iCs/>
          <w:sz w:val="24"/>
          <w:szCs w:val="24"/>
        </w:rPr>
        <w:t xml:space="preserve"> </w:t>
      </w:r>
      <w:r>
        <w:rPr>
          <w:sz w:val="24"/>
          <w:szCs w:val="24"/>
        </w:rPr>
        <w:t xml:space="preserve">arie </w:t>
      </w:r>
      <w:r w:rsidR="000C5BF6">
        <w:rPr>
          <w:sz w:val="24"/>
          <w:szCs w:val="24"/>
        </w:rPr>
        <w:t xml:space="preserve">e duetti </w:t>
      </w:r>
      <w:r>
        <w:rPr>
          <w:sz w:val="24"/>
          <w:szCs w:val="24"/>
        </w:rPr>
        <w:t>da</w:t>
      </w:r>
      <w:r>
        <w:rPr>
          <w:i/>
          <w:iCs/>
          <w:sz w:val="24"/>
          <w:szCs w:val="24"/>
        </w:rPr>
        <w:t xml:space="preserve"> Aida, Rigoletto, La </w:t>
      </w:r>
      <w:r w:rsidR="000C5BF6">
        <w:rPr>
          <w:i/>
          <w:iCs/>
          <w:sz w:val="24"/>
          <w:szCs w:val="24"/>
        </w:rPr>
        <w:t>Bohème</w:t>
      </w:r>
      <w:r>
        <w:rPr>
          <w:i/>
          <w:iCs/>
          <w:sz w:val="24"/>
          <w:szCs w:val="24"/>
        </w:rPr>
        <w:t xml:space="preserve">, Tosca </w:t>
      </w:r>
      <w:r>
        <w:rPr>
          <w:sz w:val="24"/>
          <w:szCs w:val="24"/>
        </w:rPr>
        <w:t>e</w:t>
      </w:r>
      <w:r>
        <w:rPr>
          <w:i/>
          <w:iCs/>
          <w:sz w:val="24"/>
          <w:szCs w:val="24"/>
        </w:rPr>
        <w:t xml:space="preserve"> Turandot</w:t>
      </w:r>
      <w:r>
        <w:rPr>
          <w:sz w:val="24"/>
          <w:szCs w:val="24"/>
        </w:rPr>
        <w:t>. Un omaggio all’anno pucciniano e al 101° Arena di Verona Opera Festival che inaugurerà tra meno di 50 giorni.</w:t>
      </w:r>
    </w:p>
    <w:p w14:paraId="4CD8F9F3" w14:textId="32ED5B66" w:rsidR="00A545EE" w:rsidRDefault="00A545EE">
      <w:pPr>
        <w:jc w:val="both"/>
        <w:rPr>
          <w:sz w:val="24"/>
          <w:szCs w:val="24"/>
        </w:rPr>
      </w:pPr>
    </w:p>
    <w:p w14:paraId="3AF9C0D6" w14:textId="275D809E" w:rsidR="00A545EE" w:rsidRDefault="000C5BF6">
      <w:pPr>
        <w:jc w:val="both"/>
        <w:rPr>
          <w:color w:val="000000"/>
          <w:sz w:val="24"/>
          <w:szCs w:val="24"/>
        </w:rPr>
      </w:pPr>
      <w:r>
        <w:rPr>
          <w:i/>
          <w:iCs/>
          <w:sz w:val="24"/>
          <w:szCs w:val="24"/>
        </w:rPr>
        <w:t>“</w:t>
      </w:r>
      <w:r w:rsidRPr="000C5BF6">
        <w:rPr>
          <w:i/>
          <w:iCs/>
          <w:sz w:val="24"/>
          <w:szCs w:val="24"/>
        </w:rPr>
        <w:t>È</w:t>
      </w:r>
      <w:r w:rsidRPr="000C5BF6">
        <w:rPr>
          <w:i/>
          <w:iCs/>
          <w:color w:val="000000"/>
          <w:sz w:val="24"/>
          <w:szCs w:val="24"/>
        </w:rPr>
        <w:t xml:space="preserve"> </w:t>
      </w:r>
      <w:r>
        <w:rPr>
          <w:i/>
          <w:iCs/>
          <w:color w:val="000000"/>
          <w:sz w:val="24"/>
          <w:szCs w:val="24"/>
        </w:rPr>
        <w:t xml:space="preserve">un anno sensazionale per l’Opera – ha detto </w:t>
      </w:r>
      <w:r>
        <w:rPr>
          <w:b/>
          <w:bCs/>
          <w:i/>
          <w:iCs/>
          <w:color w:val="000000"/>
          <w:sz w:val="24"/>
          <w:szCs w:val="24"/>
        </w:rPr>
        <w:t>Cecilia Gasdia, Sovrintendente della Fondazione Arena</w:t>
      </w:r>
      <w:r>
        <w:rPr>
          <w:i/>
          <w:iCs/>
          <w:color w:val="000000"/>
          <w:sz w:val="24"/>
          <w:szCs w:val="24"/>
        </w:rPr>
        <w:t xml:space="preserve"> -, l’attenzione è altissima in tutto il mondo e sono numerose le realtà internazionali che ci ospitano per far conoscere il Festival areniano, simbolo per eccellenza della Pratica del Canto lirico in Italia. Questi eventi ci permettono di incontrare un pubblico poliedrico e di intercettare l’interesse di chi non è mai stato in Arena, così come di costruire relazioni internazionali per il futuro dell’Opera. Ringraziamo tutte le Istituzioni perché è solo grazie ad un lavoro sinergico che riusciamo a far conoscere la nostra arte e la nostra musica e ad attrarre spettatori da ogni continente”.</w:t>
      </w:r>
    </w:p>
    <w:p w14:paraId="1A679841" w14:textId="77777777" w:rsidR="00A545EE" w:rsidRDefault="00A545EE">
      <w:pPr>
        <w:jc w:val="both"/>
        <w:rPr>
          <w:color w:val="000000"/>
          <w:sz w:val="24"/>
          <w:szCs w:val="24"/>
        </w:rPr>
      </w:pPr>
    </w:p>
    <w:p w14:paraId="1348A62B" w14:textId="77777777" w:rsidR="00A545EE" w:rsidRDefault="00000000">
      <w:pPr>
        <w:jc w:val="both"/>
      </w:pPr>
      <w:r>
        <w:rPr>
          <w:b/>
          <w:bCs/>
          <w:color w:val="000000"/>
          <w:sz w:val="24"/>
          <w:szCs w:val="24"/>
        </w:rPr>
        <w:lastRenderedPageBreak/>
        <w:t>L’Ambasciatrice Emanuela D’Alessandro</w:t>
      </w:r>
      <w:r>
        <w:rPr>
          <w:color w:val="000000"/>
          <w:sz w:val="24"/>
          <w:szCs w:val="24"/>
        </w:rPr>
        <w:t xml:space="preserve"> ha ricordato come </w:t>
      </w:r>
      <w:r>
        <w:rPr>
          <w:i/>
          <w:iCs/>
          <w:color w:val="000000"/>
          <w:sz w:val="24"/>
          <w:szCs w:val="24"/>
        </w:rPr>
        <w:t xml:space="preserve">“il Festival Areniano, </w:t>
      </w:r>
      <w:r>
        <w:rPr>
          <w:rStyle w:val="rynqvb"/>
          <w:i/>
          <w:iCs/>
          <w:color w:val="000000"/>
          <w:sz w:val="24"/>
          <w:szCs w:val="24"/>
        </w:rPr>
        <w:t xml:space="preserve">ospitato in uno dei luoghi più iconici del nostro Paese, è una vera eccellenza italiana, un evento di assoluto prestigio internazionale e un appuntamento da non mancare nel calendario culturale italiano, e non solo per gli appassionati di opera, grazie alla tradizione di divulgazione e inclusione propria di questa grande istituzione culturale e artistica”. </w:t>
      </w:r>
    </w:p>
    <w:p w14:paraId="651B8E12" w14:textId="77777777" w:rsidR="00A545EE" w:rsidRDefault="00A545EE">
      <w:pPr>
        <w:jc w:val="both"/>
        <w:rPr>
          <w:i/>
          <w:iCs/>
          <w:color w:val="000000"/>
          <w:sz w:val="24"/>
          <w:szCs w:val="24"/>
        </w:rPr>
      </w:pPr>
    </w:p>
    <w:p w14:paraId="6D262932" w14:textId="77777777" w:rsidR="00A545EE" w:rsidRDefault="00000000">
      <w:pPr>
        <w:jc w:val="both"/>
        <w:rPr>
          <w:color w:val="000000"/>
          <w:sz w:val="24"/>
          <w:szCs w:val="24"/>
        </w:rPr>
      </w:pPr>
      <w:r>
        <w:rPr>
          <w:color w:val="000000"/>
          <w:sz w:val="24"/>
          <w:szCs w:val="24"/>
        </w:rPr>
        <w:t xml:space="preserve">Nell’estate 2023, il 56% del pubblico areniano era straniero. Sui 402 mila spettatori complessivi, 226 mila circa provenivano dall’estero, in particolare da Germania, Regno Unito, Austria, Svizzera, Francia e Stati Uniti. </w:t>
      </w:r>
    </w:p>
    <w:p w14:paraId="6C074924" w14:textId="77777777" w:rsidR="00A545EE" w:rsidRDefault="00A545EE">
      <w:pPr>
        <w:jc w:val="both"/>
        <w:rPr>
          <w:i/>
          <w:iCs/>
          <w:color w:val="000000"/>
          <w:sz w:val="24"/>
          <w:szCs w:val="24"/>
        </w:rPr>
      </w:pPr>
    </w:p>
    <w:p w14:paraId="6E8DCC28" w14:textId="43A0FE47" w:rsidR="00A545EE" w:rsidRDefault="00000000">
      <w:pPr>
        <w:jc w:val="both"/>
        <w:rPr>
          <w:sz w:val="24"/>
          <w:szCs w:val="24"/>
        </w:rPr>
      </w:pPr>
      <w:r>
        <w:rPr>
          <w:sz w:val="24"/>
          <w:szCs w:val="24"/>
        </w:rPr>
        <w:t xml:space="preserve">A chiudere la serata, organizzata da Fondazione </w:t>
      </w:r>
      <w:r w:rsidR="000C5BF6">
        <w:rPr>
          <w:sz w:val="24"/>
          <w:szCs w:val="24"/>
        </w:rPr>
        <w:t xml:space="preserve">Arena </w:t>
      </w:r>
      <w:r>
        <w:rPr>
          <w:sz w:val="24"/>
          <w:szCs w:val="24"/>
        </w:rPr>
        <w:t xml:space="preserve">in collaborazione con </w:t>
      </w:r>
      <w:r w:rsidRPr="000C5BF6">
        <w:rPr>
          <w:caps/>
          <w:sz w:val="24"/>
          <w:szCs w:val="24"/>
        </w:rPr>
        <w:t>Enit</w:t>
      </w:r>
      <w:r>
        <w:rPr>
          <w:sz w:val="24"/>
          <w:szCs w:val="24"/>
        </w:rPr>
        <w:t xml:space="preserve"> Italia, Regione </w:t>
      </w:r>
      <w:r w:rsidR="000C5BF6">
        <w:rPr>
          <w:sz w:val="24"/>
          <w:szCs w:val="24"/>
        </w:rPr>
        <w:t xml:space="preserve">del </w:t>
      </w:r>
      <w:r>
        <w:rPr>
          <w:sz w:val="24"/>
          <w:szCs w:val="24"/>
        </w:rPr>
        <w:t xml:space="preserve">Veneto e </w:t>
      </w:r>
      <w:proofErr w:type="spellStart"/>
      <w:r>
        <w:rPr>
          <w:sz w:val="24"/>
          <w:szCs w:val="24"/>
        </w:rPr>
        <w:t>Destination</w:t>
      </w:r>
      <w:proofErr w:type="spellEnd"/>
      <w:r>
        <w:rPr>
          <w:sz w:val="24"/>
          <w:szCs w:val="24"/>
        </w:rPr>
        <w:t xml:space="preserve"> </w:t>
      </w:r>
      <w:proofErr w:type="spellStart"/>
      <w:r>
        <w:rPr>
          <w:sz w:val="24"/>
          <w:szCs w:val="24"/>
        </w:rPr>
        <w:t>Verona&amp;Garda</w:t>
      </w:r>
      <w:proofErr w:type="spellEnd"/>
      <w:r>
        <w:rPr>
          <w:sz w:val="24"/>
          <w:szCs w:val="24"/>
        </w:rPr>
        <w:t xml:space="preserve"> Foundation, alcune delle eccellenze enogastronomiche italiane, tra cui il Consorzio di tutela dell’Aceto Balsamico di Modena. </w:t>
      </w:r>
    </w:p>
    <w:p w14:paraId="50DE11E4" w14:textId="77777777" w:rsidR="00A545EE" w:rsidRDefault="00A545EE">
      <w:pPr>
        <w:jc w:val="both"/>
        <w:rPr>
          <w:sz w:val="24"/>
          <w:szCs w:val="24"/>
        </w:rPr>
      </w:pPr>
    </w:p>
    <w:p w14:paraId="72613F4D" w14:textId="77777777" w:rsidR="00A545EE" w:rsidRDefault="00000000">
      <w:pPr>
        <w:jc w:val="both"/>
        <w:rPr>
          <w:sz w:val="24"/>
          <w:szCs w:val="24"/>
        </w:rPr>
      </w:pPr>
      <w:r>
        <w:rPr>
          <w:b/>
          <w:bCs/>
          <w:sz w:val="24"/>
          <w:szCs w:val="24"/>
        </w:rPr>
        <w:t xml:space="preserve">AMBASCIATA D’ITALIA A PARIGI. </w:t>
      </w:r>
      <w:r>
        <w:rPr>
          <w:sz w:val="24"/>
          <w:szCs w:val="24"/>
        </w:rPr>
        <w:t xml:space="preserve">Il palazzo che ospita l’Ambasciata d’Italia, noto come </w:t>
      </w:r>
      <w:proofErr w:type="spellStart"/>
      <w:r>
        <w:rPr>
          <w:sz w:val="24"/>
          <w:szCs w:val="24"/>
        </w:rPr>
        <w:t>Hôtel</w:t>
      </w:r>
      <w:proofErr w:type="spellEnd"/>
      <w:r>
        <w:rPr>
          <w:sz w:val="24"/>
          <w:szCs w:val="24"/>
        </w:rPr>
        <w:t xml:space="preserve"> de La Rochefoucauld-</w:t>
      </w:r>
      <w:proofErr w:type="spellStart"/>
      <w:r>
        <w:rPr>
          <w:sz w:val="24"/>
          <w:szCs w:val="24"/>
        </w:rPr>
        <w:t>Doudeauville</w:t>
      </w:r>
      <w:proofErr w:type="spellEnd"/>
      <w:r>
        <w:rPr>
          <w:sz w:val="24"/>
          <w:szCs w:val="24"/>
        </w:rPr>
        <w:t xml:space="preserve"> o </w:t>
      </w:r>
      <w:proofErr w:type="spellStart"/>
      <w:r>
        <w:rPr>
          <w:sz w:val="24"/>
          <w:szCs w:val="24"/>
        </w:rPr>
        <w:t>Hôtel</w:t>
      </w:r>
      <w:proofErr w:type="spellEnd"/>
      <w:r>
        <w:rPr>
          <w:sz w:val="24"/>
          <w:szCs w:val="24"/>
        </w:rPr>
        <w:t xml:space="preserve"> de </w:t>
      </w:r>
      <w:proofErr w:type="spellStart"/>
      <w:r>
        <w:rPr>
          <w:sz w:val="24"/>
          <w:szCs w:val="24"/>
        </w:rPr>
        <w:t>Boisgelin</w:t>
      </w:r>
      <w:proofErr w:type="spellEnd"/>
      <w:r>
        <w:rPr>
          <w:sz w:val="24"/>
          <w:szCs w:val="24"/>
        </w:rPr>
        <w:t xml:space="preserve">, è uno dei più belli e caratteristici </w:t>
      </w:r>
      <w:proofErr w:type="spellStart"/>
      <w:r>
        <w:rPr>
          <w:sz w:val="24"/>
          <w:szCs w:val="24"/>
        </w:rPr>
        <w:t>hôtel</w:t>
      </w:r>
      <w:proofErr w:type="spellEnd"/>
      <w:r>
        <w:rPr>
          <w:sz w:val="24"/>
          <w:szCs w:val="24"/>
        </w:rPr>
        <w:t xml:space="preserve"> </w:t>
      </w:r>
      <w:proofErr w:type="spellStart"/>
      <w:r>
        <w:rPr>
          <w:sz w:val="24"/>
          <w:szCs w:val="24"/>
        </w:rPr>
        <w:t>particulier</w:t>
      </w:r>
      <w:proofErr w:type="spellEnd"/>
      <w:r>
        <w:rPr>
          <w:sz w:val="24"/>
          <w:szCs w:val="24"/>
        </w:rPr>
        <w:t xml:space="preserve"> di Parigi. Fu costruito tra il 1732 e il 1733 ma il suo aspetto attuale in stile Luigi XVI è il frutto dei numerosi interventi dei successivi proprietari e locatari. Uno degli ambienti più particolari dell’edificio è il Teatro Siciliano, che ha ospitato la presentazione della Fondazione Arena di Verona, i cui rivestimenti in legno di stile rococò provengono dal Palazzo Butera alla Marina di Palermo. La sala è finemente decorata in una continua armonia di verde, giallo e oro, e sulle sue pareti sono raffigurati personaggi della mitologia e della commedia dell’arte, nonché figure esotiche e della moda del XVII secolo. </w:t>
      </w:r>
    </w:p>
    <w:p w14:paraId="6C7705D3" w14:textId="220C11ED" w:rsidR="000C5BF6" w:rsidRDefault="000C5BF6">
      <w:pPr>
        <w:jc w:val="both"/>
        <w:rPr>
          <w:sz w:val="24"/>
          <w:szCs w:val="24"/>
        </w:rPr>
      </w:pPr>
    </w:p>
    <w:p w14:paraId="76DFD82F" w14:textId="77777777" w:rsidR="000C5BF6" w:rsidRDefault="000C5BF6">
      <w:pPr>
        <w:jc w:val="both"/>
        <w:rPr>
          <w:sz w:val="24"/>
          <w:szCs w:val="24"/>
        </w:rPr>
      </w:pPr>
    </w:p>
    <w:p w14:paraId="2B81E93C" w14:textId="77777777" w:rsidR="000C5BF6" w:rsidRDefault="000C5BF6">
      <w:pPr>
        <w:jc w:val="both"/>
        <w:rPr>
          <w:sz w:val="24"/>
          <w:szCs w:val="24"/>
        </w:rPr>
      </w:pPr>
    </w:p>
    <w:p w14:paraId="73EB6A17" w14:textId="77777777" w:rsidR="000C5BF6" w:rsidRPr="00B95FF2" w:rsidRDefault="000C5BF6" w:rsidP="000C5BF6">
      <w:pPr>
        <w:tabs>
          <w:tab w:val="left" w:pos="4299"/>
        </w:tabs>
        <w:jc w:val="both"/>
        <w:rPr>
          <w:b/>
          <w:bCs/>
          <w:sz w:val="22"/>
          <w:szCs w:val="22"/>
        </w:rPr>
      </w:pPr>
      <w:r w:rsidRPr="00B95FF2">
        <w:rPr>
          <w:b/>
          <w:bCs/>
          <w:smallCaps/>
          <w:sz w:val="22"/>
          <w:szCs w:val="22"/>
        </w:rPr>
        <w:t>Informazioni</w:t>
      </w:r>
      <w:r w:rsidRPr="00B95FF2">
        <w:rPr>
          <w:b/>
          <w:bCs/>
          <w:sz w:val="22"/>
          <w:szCs w:val="22"/>
        </w:rPr>
        <w:t xml:space="preserve">  </w:t>
      </w:r>
    </w:p>
    <w:p w14:paraId="2951E161" w14:textId="77777777" w:rsidR="000C5BF6" w:rsidRPr="00B95FF2" w:rsidRDefault="000C5BF6" w:rsidP="000C5BF6">
      <w:pPr>
        <w:jc w:val="both"/>
        <w:rPr>
          <w:b/>
          <w:bCs/>
          <w:sz w:val="22"/>
          <w:szCs w:val="22"/>
        </w:rPr>
      </w:pPr>
      <w:r w:rsidRPr="00B95FF2">
        <w:rPr>
          <w:b/>
          <w:bCs/>
          <w:sz w:val="22"/>
          <w:szCs w:val="22"/>
        </w:rPr>
        <w:t>Ufficio Stampa Fondazione Arena di Verona</w:t>
      </w:r>
    </w:p>
    <w:p w14:paraId="454004CE" w14:textId="77777777" w:rsidR="000C5BF6" w:rsidRPr="00B95FF2" w:rsidRDefault="000C5BF6" w:rsidP="000C5BF6">
      <w:pPr>
        <w:jc w:val="both"/>
        <w:rPr>
          <w:b/>
          <w:bCs/>
          <w:sz w:val="22"/>
          <w:szCs w:val="22"/>
        </w:rPr>
      </w:pPr>
      <w:r w:rsidRPr="00B95FF2">
        <w:rPr>
          <w:bCs/>
          <w:sz w:val="22"/>
          <w:szCs w:val="22"/>
        </w:rPr>
        <w:t>Via Roma 7/D, 37121 Verona</w:t>
      </w:r>
    </w:p>
    <w:p w14:paraId="44052003" w14:textId="521EBE4F" w:rsidR="000C5BF6" w:rsidRPr="008C7F11" w:rsidRDefault="000C5BF6" w:rsidP="000C5BF6">
      <w:pPr>
        <w:jc w:val="both"/>
        <w:rPr>
          <w:sz w:val="22"/>
          <w:szCs w:val="22"/>
        </w:rPr>
      </w:pPr>
      <w:r w:rsidRPr="008C7F11">
        <w:rPr>
          <w:sz w:val="22"/>
          <w:szCs w:val="22"/>
        </w:rPr>
        <w:t>tel. (+39) 045 805.1861-1905-1891-1939-1847</w:t>
      </w:r>
    </w:p>
    <w:p w14:paraId="13A9F061" w14:textId="77777777" w:rsidR="000C5BF6" w:rsidRPr="000C5BF6" w:rsidRDefault="00000000" w:rsidP="000C5BF6">
      <w:pPr>
        <w:jc w:val="both"/>
        <w:rPr>
          <w:sz w:val="22"/>
          <w:szCs w:val="22"/>
          <w:lang w:val="en-GB"/>
        </w:rPr>
      </w:pPr>
      <w:hyperlink r:id="rId7" w:history="1">
        <w:r w:rsidR="000C5BF6" w:rsidRPr="000C5BF6">
          <w:rPr>
            <w:color w:val="0070C0"/>
            <w:sz w:val="22"/>
            <w:szCs w:val="22"/>
            <w:u w:val="single"/>
            <w:lang w:val="en-GB"/>
          </w:rPr>
          <w:t>ufficio.stampa@arenadiverona.it</w:t>
        </w:r>
      </w:hyperlink>
      <w:r w:rsidR="000C5BF6" w:rsidRPr="000C5BF6">
        <w:rPr>
          <w:sz w:val="22"/>
          <w:szCs w:val="22"/>
          <w:lang w:val="en-GB"/>
        </w:rPr>
        <w:t xml:space="preserve">  </w:t>
      </w:r>
    </w:p>
    <w:p w14:paraId="5A93D1FB" w14:textId="77777777" w:rsidR="000C5BF6" w:rsidRPr="000C5BF6" w:rsidRDefault="000C5BF6">
      <w:pPr>
        <w:jc w:val="both"/>
        <w:rPr>
          <w:sz w:val="24"/>
          <w:szCs w:val="24"/>
          <w:lang w:val="en-GB"/>
        </w:rPr>
      </w:pPr>
    </w:p>
    <w:sectPr w:rsidR="000C5BF6" w:rsidRPr="000C5BF6">
      <w:headerReference w:type="default" r:id="rId8"/>
      <w:footerReference w:type="default" r:id="rId9"/>
      <w:pgSz w:w="11906" w:h="16838"/>
      <w:pgMar w:top="1417" w:right="1134" w:bottom="1134" w:left="1134" w:header="510" w:footer="274" w:gutter="0"/>
      <w:pgNumType w:start="1"/>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B6B2" w14:textId="77777777" w:rsidR="003E363E" w:rsidRDefault="003E363E">
      <w:r>
        <w:separator/>
      </w:r>
    </w:p>
  </w:endnote>
  <w:endnote w:type="continuationSeparator" w:id="0">
    <w:p w14:paraId="37615602" w14:textId="77777777" w:rsidR="003E363E" w:rsidRDefault="003E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il">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3A02" w14:textId="77777777" w:rsidR="00A545EE" w:rsidRDefault="00A545EE">
    <w:pPr>
      <w:pStyle w:val="LO-normal"/>
      <w:tabs>
        <w:tab w:val="center" w:pos="4819"/>
        <w:tab w:val="right" w:pos="9638"/>
      </w:tabs>
      <w:rPr>
        <w:rFonts w:ascii="Garamond" w:eastAsia="Garamond" w:hAnsi="Garamond" w:cs="Garamond"/>
        <w:color w:val="000000"/>
        <w:sz w:val="24"/>
        <w:szCs w:val="24"/>
      </w:rPr>
    </w:pPr>
  </w:p>
  <w:p w14:paraId="59A521B6" w14:textId="77777777" w:rsidR="00A545EE" w:rsidRDefault="00000000">
    <w:pPr>
      <w:pStyle w:val="LO-normal"/>
      <w:tabs>
        <w:tab w:val="center" w:pos="4819"/>
        <w:tab w:val="right" w:pos="9638"/>
      </w:tabs>
      <w:spacing w:before="60"/>
      <w:rPr>
        <w:rFonts w:ascii="Sail" w:eastAsia="Sail" w:hAnsi="Sail" w:cs="Sail"/>
        <w:color w:val="000000"/>
        <w:sz w:val="12"/>
        <w:szCs w:val="12"/>
      </w:rPr>
    </w:pPr>
    <w:r>
      <w:rPr>
        <w:rFonts w:ascii="Sail" w:eastAsia="Sail" w:hAnsi="Sail" w:cs="Sail"/>
        <w:color w:val="000000"/>
        <w:sz w:val="12"/>
        <w:szCs w:val="12"/>
      </w:rPr>
      <w:t xml:space="preserve">                                           </w:t>
    </w:r>
  </w:p>
  <w:p w14:paraId="2F0B2BCB" w14:textId="77777777" w:rsidR="00A545EE" w:rsidRDefault="00000000">
    <w:pPr>
      <w:pStyle w:val="LO-normal"/>
      <w:jc w:val="center"/>
      <w:rPr>
        <w:color w:val="000000"/>
        <w:sz w:val="16"/>
        <w:szCs w:val="16"/>
      </w:rPr>
    </w:pPr>
    <w:r>
      <w:rPr>
        <w:b/>
        <w:color w:val="000000"/>
        <w:sz w:val="16"/>
        <w:szCs w:val="16"/>
      </w:rPr>
      <w:t>Ufficio Stampa Fondazione Arena di Verona</w:t>
    </w:r>
  </w:p>
  <w:p w14:paraId="5A9BE688" w14:textId="77777777" w:rsidR="00A545EE" w:rsidRDefault="00000000">
    <w:pPr>
      <w:pStyle w:val="LO-normal"/>
      <w:jc w:val="center"/>
      <w:rPr>
        <w:color w:val="000000"/>
        <w:sz w:val="16"/>
        <w:szCs w:val="16"/>
      </w:rPr>
    </w:pPr>
    <w:r>
      <w:rPr>
        <w:color w:val="000000"/>
        <w:sz w:val="16"/>
        <w:szCs w:val="16"/>
      </w:rPr>
      <w:t>Via Roma 7/D, 37121 Verona</w:t>
    </w:r>
  </w:p>
  <w:p w14:paraId="29E7DCCE" w14:textId="77777777" w:rsidR="00A545EE" w:rsidRDefault="00000000">
    <w:pPr>
      <w:pStyle w:val="LO-normal"/>
      <w:jc w:val="center"/>
      <w:rPr>
        <w:color w:val="000000"/>
        <w:sz w:val="16"/>
        <w:szCs w:val="16"/>
      </w:rPr>
    </w:pPr>
    <w:r>
      <w:rPr>
        <w:color w:val="000000"/>
        <w:sz w:val="16"/>
        <w:szCs w:val="16"/>
      </w:rPr>
      <w:t>tel. (+39) 045 805.1861-1905-1891-1939</w:t>
    </w:r>
  </w:p>
  <w:p w14:paraId="3F0E85CE" w14:textId="77777777" w:rsidR="00A545EE" w:rsidRDefault="00000000">
    <w:pPr>
      <w:pStyle w:val="LO-normal"/>
      <w:jc w:val="center"/>
      <w:rPr>
        <w:color w:val="000000"/>
        <w:sz w:val="16"/>
        <w:szCs w:val="16"/>
      </w:rPr>
    </w:pPr>
    <w:hyperlink r:id="rId1">
      <w:r>
        <w:rPr>
          <w:color w:val="0000FF"/>
          <w:sz w:val="16"/>
          <w:szCs w:val="16"/>
          <w:u w:val="single"/>
        </w:rPr>
        <w:t>ufficio.stampa@arenadiverona.it</w:t>
      </w:r>
    </w:hyperlink>
    <w:r>
      <w:rPr>
        <w:color w:val="000000"/>
        <w:sz w:val="16"/>
        <w:szCs w:val="16"/>
      </w:rPr>
      <w:t xml:space="preserve"> – </w:t>
    </w:r>
    <w:hyperlink r:id="rId2">
      <w:r>
        <w:rPr>
          <w:color w:val="0000FF"/>
          <w:sz w:val="16"/>
          <w:szCs w:val="16"/>
          <w:u w:val="single"/>
        </w:rPr>
        <w:t>www.arena.it</w:t>
      </w:r>
    </w:hyperlink>
  </w:p>
  <w:p w14:paraId="2B3007CE" w14:textId="77777777" w:rsidR="00A545EE" w:rsidRDefault="00A545EE">
    <w:pPr>
      <w:pStyle w:val="LO-normal"/>
      <w:tabs>
        <w:tab w:val="center" w:pos="4819"/>
        <w:tab w:val="right" w:pos="9638"/>
      </w:tabs>
      <w:spacing w:before="60"/>
      <w:rPr>
        <w:rFonts w:ascii="Sail" w:eastAsia="Sail" w:hAnsi="Sail" w:cs="Sail"/>
        <w:color w:val="000000"/>
        <w:sz w:val="12"/>
        <w:szCs w:val="12"/>
      </w:rPr>
    </w:pPr>
  </w:p>
  <w:p w14:paraId="6CA826C0" w14:textId="77777777" w:rsidR="00A545EE" w:rsidRDefault="00A545EE">
    <w:pPr>
      <w:pStyle w:val="LO-normal"/>
      <w:tabs>
        <w:tab w:val="center" w:pos="4819"/>
        <w:tab w:val="right" w:pos="9638"/>
      </w:tabs>
      <w:spacing w:before="60"/>
      <w:jc w:val="center"/>
      <w:rPr>
        <w:rFonts w:ascii="Sail" w:eastAsia="Sail" w:hAnsi="Sail" w:cs="Sai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03B3" w14:textId="77777777" w:rsidR="003E363E" w:rsidRDefault="003E363E">
      <w:r>
        <w:separator/>
      </w:r>
    </w:p>
  </w:footnote>
  <w:footnote w:type="continuationSeparator" w:id="0">
    <w:p w14:paraId="6D545A02" w14:textId="77777777" w:rsidR="003E363E" w:rsidRDefault="003E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4218" w14:textId="77777777" w:rsidR="00A545EE" w:rsidRDefault="00000000">
    <w:pPr>
      <w:pStyle w:val="LO-normal"/>
      <w:tabs>
        <w:tab w:val="center" w:pos="4819"/>
        <w:tab w:val="right" w:pos="9638"/>
      </w:tabs>
      <w:jc w:val="center"/>
      <w:rPr>
        <w:rFonts w:ascii="Garamond" w:eastAsia="Garamond" w:hAnsi="Garamond" w:cs="Garamond"/>
        <w:color w:val="000000"/>
        <w:sz w:val="24"/>
        <w:szCs w:val="24"/>
      </w:rPr>
    </w:pPr>
    <w:bookmarkStart w:id="1" w:name="_30j0zll"/>
    <w:bookmarkEnd w:id="1"/>
    <w:r>
      <w:rPr>
        <w:noProof/>
      </w:rPr>
      <w:drawing>
        <wp:inline distT="0" distB="0" distL="0" distR="0" wp14:anchorId="54DBC7B6" wp14:editId="0E896DA8">
          <wp:extent cx="1081405" cy="6813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081405" cy="681355"/>
                  </a:xfrm>
                  <a:prstGeom prst="rect">
                    <a:avLst/>
                  </a:prstGeom>
                </pic:spPr>
              </pic:pic>
            </a:graphicData>
          </a:graphic>
        </wp:inline>
      </w:drawing>
    </w:r>
  </w:p>
  <w:p w14:paraId="5B8751CF" w14:textId="77777777" w:rsidR="00A545EE" w:rsidRDefault="00A545EE">
    <w:pPr>
      <w:pStyle w:val="LO-normal"/>
      <w:tabs>
        <w:tab w:val="center" w:pos="4819"/>
        <w:tab w:val="right" w:pos="9638"/>
      </w:tabs>
      <w:rPr>
        <w:rFonts w:ascii="Garamond" w:eastAsia="Garamond" w:hAnsi="Garamond" w:cs="Garamond"/>
        <w:color w:val="000000"/>
        <w:sz w:val="16"/>
        <w:szCs w:val="16"/>
      </w:rPr>
    </w:pPr>
  </w:p>
  <w:p w14:paraId="715A49CA" w14:textId="77777777" w:rsidR="00A545EE" w:rsidRDefault="00A545EE">
    <w:pPr>
      <w:pStyle w:val="LO-normal"/>
      <w:tabs>
        <w:tab w:val="center" w:pos="4819"/>
        <w:tab w:val="right" w:pos="9638"/>
      </w:tabs>
      <w:rPr>
        <w:rFonts w:ascii="Garamond" w:eastAsia="Garamond" w:hAnsi="Garamond" w:cs="Garamond"/>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EE"/>
    <w:rsid w:val="000C5BF6"/>
    <w:rsid w:val="000F34C6"/>
    <w:rsid w:val="003E363E"/>
    <w:rsid w:val="008C7F11"/>
    <w:rsid w:val="00A545EE"/>
    <w:rsid w:val="00F142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4C4D"/>
  <w15:docId w15:val="{34D8B57C-21D3-4A90-ACCA-80A88884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rynqvb">
    <w:name w:val="rynqvb"/>
    <w:basedOn w:val="Carpredefinitoparagrafo"/>
    <w:qFormat/>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08786-EFCB-49CB-811A-33382D4A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710</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Finetto</dc:creator>
  <dc:description/>
  <cp:lastModifiedBy>Alessandro Rigoni</cp:lastModifiedBy>
  <cp:revision>23</cp:revision>
  <cp:lastPrinted>2024-04-22T13:12:00Z</cp:lastPrinted>
  <dcterms:created xsi:type="dcterms:W3CDTF">2024-01-16T16:14:00Z</dcterms:created>
  <dcterms:modified xsi:type="dcterms:W3CDTF">2024-04-24T09:59:00Z</dcterms:modified>
  <dc:language>it-IT</dc:language>
</cp:coreProperties>
</file>