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ADA7" w14:textId="20A685EC" w:rsidR="001627E3" w:rsidRPr="0072381B" w:rsidRDefault="00A94E02" w:rsidP="001627E3">
      <w:pPr>
        <w:pStyle w:val="Intestazione"/>
        <w:tabs>
          <w:tab w:val="clear" w:pos="9638"/>
          <w:tab w:val="left" w:pos="5580"/>
          <w:tab w:val="right" w:pos="9498"/>
        </w:tabs>
        <w:ind w:left="142"/>
        <w:rPr>
          <w:rFonts w:ascii="Arial" w:hAnsi="Arial" w:cs="Arial"/>
          <w:b/>
          <w:bCs/>
          <w:sz w:val="20"/>
          <w:szCs w:val="20"/>
          <w:lang w:val="en-US"/>
        </w:rPr>
      </w:pPr>
      <w:r w:rsidRPr="0072381B">
        <w:rPr>
          <w:rFonts w:ascii="Arial" w:hAnsi="Arial" w:cs="Arial"/>
          <w:b/>
          <w:bCs/>
          <w:sz w:val="20"/>
          <w:szCs w:val="20"/>
          <w:lang w:val="en-US"/>
        </w:rPr>
        <w:t>Press Office</w:t>
      </w:r>
      <w:r w:rsidR="001627E3" w:rsidRPr="0072381B">
        <w:rPr>
          <w:rFonts w:ascii="Arial" w:hAnsi="Arial" w:cs="Arial"/>
          <w:b/>
          <w:bCs/>
          <w:sz w:val="20"/>
          <w:szCs w:val="20"/>
          <w:lang w:val="en-US"/>
        </w:rPr>
        <w:tab/>
      </w:r>
      <w:r w:rsidR="00AC5A76" w:rsidRPr="0072381B">
        <w:rPr>
          <w:rFonts w:ascii="Arial" w:hAnsi="Arial" w:cs="Arial"/>
          <w:b/>
          <w:bCs/>
          <w:sz w:val="20"/>
          <w:szCs w:val="20"/>
          <w:lang w:val="en-US"/>
        </w:rPr>
        <w:t xml:space="preserve">                                                                        </w:t>
      </w:r>
      <w:r w:rsidR="00AC5A76" w:rsidRPr="0072381B">
        <w:rPr>
          <w:rFonts w:ascii="Arial" w:hAnsi="Arial" w:cs="Arial"/>
          <w:b/>
          <w:bCs/>
          <w:sz w:val="20"/>
          <w:szCs w:val="20"/>
          <w:lang w:val="en-US"/>
        </w:rPr>
        <w:t>Artistic</w:t>
      </w:r>
      <w:r w:rsidR="0072381B" w:rsidRPr="0072381B">
        <w:rPr>
          <w:rFonts w:ascii="Arial" w:hAnsi="Arial" w:cs="Arial"/>
          <w:b/>
          <w:bCs/>
          <w:sz w:val="20"/>
          <w:szCs w:val="20"/>
          <w:lang w:val="en-US"/>
        </w:rPr>
        <w:t xml:space="preserve"> Season</w:t>
      </w:r>
      <w:r w:rsidR="0072381B">
        <w:rPr>
          <w:rFonts w:ascii="Arial" w:hAnsi="Arial" w:cs="Arial"/>
          <w:b/>
          <w:bCs/>
          <w:sz w:val="20"/>
          <w:szCs w:val="20"/>
          <w:lang w:val="en-US"/>
        </w:rPr>
        <w:t xml:space="preserve"> 2024</w:t>
      </w:r>
      <w:r w:rsidR="0072381B" w:rsidRPr="0072381B">
        <w:rPr>
          <w:rFonts w:ascii="Arial" w:hAnsi="Arial" w:cs="Arial"/>
          <w:b/>
          <w:bCs/>
          <w:sz w:val="20"/>
          <w:szCs w:val="20"/>
          <w:lang w:val="en-US"/>
        </w:rPr>
        <w:t xml:space="preserve"> at</w:t>
      </w:r>
      <w:r w:rsidR="00AC5A76" w:rsidRPr="0072381B">
        <w:rPr>
          <w:rFonts w:ascii="Arial" w:hAnsi="Arial" w:cs="Arial"/>
          <w:b/>
          <w:bCs/>
          <w:sz w:val="20"/>
          <w:szCs w:val="20"/>
          <w:lang w:val="en-US"/>
        </w:rPr>
        <w:t xml:space="preserve"> l Teatro Filarmonico</w:t>
      </w:r>
      <w:r w:rsidR="001627E3" w:rsidRPr="0072381B">
        <w:rPr>
          <w:rFonts w:ascii="Arial" w:hAnsi="Arial" w:cs="Arial"/>
          <w:b/>
          <w:bCs/>
          <w:sz w:val="20"/>
          <w:szCs w:val="20"/>
          <w:lang w:val="en-US"/>
        </w:rPr>
        <w:t xml:space="preserve">  </w:t>
      </w:r>
    </w:p>
    <w:p w14:paraId="6BBDD993" w14:textId="77777777" w:rsidR="001627E3" w:rsidRPr="0072381B" w:rsidRDefault="001627E3" w:rsidP="001627E3">
      <w:pPr>
        <w:pStyle w:val="Intestazione"/>
        <w:tabs>
          <w:tab w:val="clear" w:pos="9638"/>
          <w:tab w:val="left" w:pos="5580"/>
          <w:tab w:val="right" w:pos="9498"/>
        </w:tabs>
        <w:ind w:left="142"/>
        <w:rPr>
          <w:rFonts w:ascii="Arial" w:hAnsi="Arial" w:cs="Arial"/>
          <w:b/>
          <w:bCs/>
          <w:sz w:val="20"/>
          <w:szCs w:val="20"/>
          <w:lang w:val="en-US"/>
        </w:rPr>
      </w:pPr>
      <w:r w:rsidRPr="0072381B">
        <w:rPr>
          <w:rFonts w:ascii="Arial" w:hAnsi="Arial" w:cs="Arial"/>
          <w:b/>
          <w:bCs/>
          <w:sz w:val="20"/>
          <w:szCs w:val="20"/>
          <w:lang w:val="en-US"/>
        </w:rPr>
        <w:t xml:space="preserve">                      </w:t>
      </w:r>
    </w:p>
    <w:p w14:paraId="62B110A5" w14:textId="77777777" w:rsidR="005144E2" w:rsidRPr="00AC5A76" w:rsidRDefault="00A94E02" w:rsidP="005144E2">
      <w:pPr>
        <w:spacing w:after="0" w:line="240" w:lineRule="auto"/>
        <w:jc w:val="center"/>
        <w:rPr>
          <w:rFonts w:cs="Calibri"/>
          <w:b/>
          <w:caps/>
          <w:sz w:val="40"/>
          <w:szCs w:val="40"/>
          <w:lang w:val="en-US"/>
        </w:rPr>
      </w:pPr>
      <w:r w:rsidRPr="00AC5A76">
        <w:rPr>
          <w:rFonts w:cs="Calibri"/>
          <w:b/>
          <w:caps/>
          <w:sz w:val="40"/>
          <w:szCs w:val="40"/>
          <w:lang w:val="en-US"/>
        </w:rPr>
        <w:t>Press TICKET REQUEST form</w:t>
      </w:r>
      <w:r w:rsidR="005144E2" w:rsidRPr="00AC5A76">
        <w:rPr>
          <w:rFonts w:cs="Calibri"/>
          <w:b/>
          <w:caps/>
          <w:sz w:val="40"/>
          <w:szCs w:val="40"/>
          <w:lang w:val="en-US"/>
        </w:rPr>
        <w:t xml:space="preserve"> </w:t>
      </w:r>
    </w:p>
    <w:p w14:paraId="354175BF" w14:textId="77777777" w:rsidR="005144E2" w:rsidRPr="00475C3C" w:rsidRDefault="005144E2" w:rsidP="005144E2">
      <w:pPr>
        <w:spacing w:after="0" w:line="240" w:lineRule="auto"/>
        <w:jc w:val="center"/>
        <w:rPr>
          <w:rFonts w:cs="Calibri"/>
          <w:b/>
          <w:caps/>
          <w:sz w:val="40"/>
          <w:szCs w:val="40"/>
        </w:rPr>
      </w:pP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A94E02" w:rsidRPr="00475C3C" w14:paraId="19D4CBC3" w14:textId="77777777" w:rsidTr="00AE006E">
        <w:trPr>
          <w:trHeight w:val="579"/>
        </w:trPr>
        <w:tc>
          <w:tcPr>
            <w:tcW w:w="5000" w:type="pct"/>
            <w:tcBorders>
              <w:top w:val="nil"/>
              <w:left w:val="nil"/>
              <w:bottom w:val="single" w:sz="4" w:space="0" w:color="auto"/>
              <w:right w:val="nil"/>
            </w:tcBorders>
            <w:vAlign w:val="bottom"/>
            <w:hideMark/>
          </w:tcPr>
          <w:p w14:paraId="4F7A1718" w14:textId="77777777" w:rsidR="00A94E02" w:rsidRPr="0028337C" w:rsidRDefault="00A94E02" w:rsidP="00AE006E">
            <w:pPr>
              <w:rPr>
                <w:rFonts w:cs="Calibri"/>
                <w:smallCaps/>
                <w:sz w:val="32"/>
                <w:szCs w:val="32"/>
              </w:rPr>
            </w:pPr>
            <w:r>
              <w:rPr>
                <w:rFonts w:cs="Calibri"/>
                <w:smallCaps/>
                <w:sz w:val="32"/>
                <w:szCs w:val="32"/>
              </w:rPr>
              <w:t>Event</w:t>
            </w:r>
            <w:r w:rsidRPr="00475C3C">
              <w:rPr>
                <w:rFonts w:cs="Calibri"/>
                <w:smallCaps/>
                <w:sz w:val="32"/>
                <w:szCs w:val="32"/>
              </w:rPr>
              <w:t xml:space="preserve"> and Date</w:t>
            </w:r>
          </w:p>
        </w:tc>
      </w:tr>
      <w:tr w:rsidR="00A94E02" w:rsidRPr="00475C3C" w14:paraId="0BC397C7" w14:textId="77777777" w:rsidTr="00AE006E">
        <w:trPr>
          <w:trHeight w:val="579"/>
        </w:trPr>
        <w:tc>
          <w:tcPr>
            <w:tcW w:w="5000" w:type="pct"/>
            <w:tcBorders>
              <w:top w:val="nil"/>
              <w:left w:val="nil"/>
              <w:bottom w:val="single" w:sz="4" w:space="0" w:color="auto"/>
              <w:right w:val="nil"/>
            </w:tcBorders>
            <w:vAlign w:val="bottom"/>
            <w:hideMark/>
          </w:tcPr>
          <w:p w14:paraId="1399BBBA" w14:textId="77777777" w:rsidR="00A94E02" w:rsidRPr="00475C3C" w:rsidRDefault="00A94E02" w:rsidP="00AE006E">
            <w:pPr>
              <w:rPr>
                <w:rFonts w:cs="Calibri"/>
                <w:sz w:val="32"/>
                <w:szCs w:val="32"/>
              </w:rPr>
            </w:pPr>
            <w:r w:rsidRPr="00475C3C">
              <w:rPr>
                <w:rFonts w:cs="Calibri"/>
                <w:smallCaps/>
                <w:sz w:val="32"/>
                <w:szCs w:val="32"/>
              </w:rPr>
              <w:t>Name</w:t>
            </w:r>
          </w:p>
        </w:tc>
      </w:tr>
      <w:tr w:rsidR="00A94E02" w:rsidRPr="00475C3C" w14:paraId="18107897" w14:textId="77777777" w:rsidTr="00AE006E">
        <w:trPr>
          <w:trHeight w:val="579"/>
        </w:trPr>
        <w:tc>
          <w:tcPr>
            <w:tcW w:w="5000" w:type="pct"/>
            <w:tcBorders>
              <w:top w:val="single" w:sz="4" w:space="0" w:color="auto"/>
              <w:left w:val="nil"/>
              <w:bottom w:val="single" w:sz="4" w:space="0" w:color="auto"/>
              <w:right w:val="nil"/>
            </w:tcBorders>
            <w:vAlign w:val="bottom"/>
            <w:hideMark/>
          </w:tcPr>
          <w:p w14:paraId="69A27286" w14:textId="77777777" w:rsidR="00A94E02" w:rsidRPr="00475C3C" w:rsidRDefault="00A94E02" w:rsidP="00AE006E">
            <w:pPr>
              <w:rPr>
                <w:rFonts w:cs="Calibri"/>
                <w:sz w:val="32"/>
                <w:szCs w:val="32"/>
              </w:rPr>
            </w:pPr>
            <w:r w:rsidRPr="00475C3C">
              <w:rPr>
                <w:rFonts w:cs="Calibri"/>
                <w:smallCaps/>
                <w:sz w:val="32"/>
                <w:szCs w:val="32"/>
              </w:rPr>
              <w:t>Surname</w:t>
            </w:r>
          </w:p>
        </w:tc>
      </w:tr>
      <w:tr w:rsidR="00A94E02" w:rsidRPr="00475C3C" w14:paraId="4DF84781" w14:textId="77777777" w:rsidTr="00AE006E">
        <w:trPr>
          <w:trHeight w:val="579"/>
        </w:trPr>
        <w:tc>
          <w:tcPr>
            <w:tcW w:w="5000" w:type="pct"/>
            <w:tcBorders>
              <w:top w:val="single" w:sz="4" w:space="0" w:color="auto"/>
              <w:left w:val="nil"/>
              <w:bottom w:val="single" w:sz="4" w:space="0" w:color="auto"/>
              <w:right w:val="nil"/>
            </w:tcBorders>
            <w:vAlign w:val="bottom"/>
            <w:hideMark/>
          </w:tcPr>
          <w:p w14:paraId="4AEF00A3" w14:textId="77777777" w:rsidR="00A94E02" w:rsidRPr="00475C3C" w:rsidRDefault="00A94E02" w:rsidP="00AE006E">
            <w:pPr>
              <w:rPr>
                <w:rFonts w:cs="Calibri"/>
                <w:sz w:val="32"/>
                <w:szCs w:val="32"/>
              </w:rPr>
            </w:pPr>
            <w:r w:rsidRPr="00475C3C">
              <w:rPr>
                <w:rFonts w:cs="Calibri"/>
                <w:smallCaps/>
                <w:sz w:val="32"/>
                <w:szCs w:val="32"/>
              </w:rPr>
              <w:t>Phone</w:t>
            </w:r>
          </w:p>
        </w:tc>
      </w:tr>
      <w:tr w:rsidR="00A94E02" w:rsidRPr="00475C3C" w14:paraId="39522836" w14:textId="77777777" w:rsidTr="00AE006E">
        <w:trPr>
          <w:trHeight w:val="579"/>
        </w:trPr>
        <w:tc>
          <w:tcPr>
            <w:tcW w:w="5000" w:type="pct"/>
            <w:tcBorders>
              <w:top w:val="single" w:sz="4" w:space="0" w:color="auto"/>
              <w:left w:val="nil"/>
              <w:bottom w:val="single" w:sz="4" w:space="0" w:color="auto"/>
              <w:right w:val="nil"/>
            </w:tcBorders>
            <w:vAlign w:val="bottom"/>
            <w:hideMark/>
          </w:tcPr>
          <w:p w14:paraId="48DBF4FB" w14:textId="77777777" w:rsidR="00A94E02" w:rsidRPr="00475C3C" w:rsidRDefault="00A94E02" w:rsidP="00AE006E">
            <w:pPr>
              <w:rPr>
                <w:rFonts w:cs="Calibri"/>
                <w:sz w:val="32"/>
                <w:szCs w:val="32"/>
              </w:rPr>
            </w:pPr>
            <w:r w:rsidRPr="00475C3C">
              <w:rPr>
                <w:rFonts w:cs="Calibri"/>
                <w:smallCaps/>
                <w:sz w:val="32"/>
                <w:szCs w:val="32"/>
              </w:rPr>
              <w:t>E-Mail</w:t>
            </w:r>
          </w:p>
        </w:tc>
      </w:tr>
      <w:tr w:rsidR="00A94E02" w:rsidRPr="00475C3C" w14:paraId="0D21FF58" w14:textId="77777777" w:rsidTr="00AE006E">
        <w:trPr>
          <w:trHeight w:val="579"/>
        </w:trPr>
        <w:tc>
          <w:tcPr>
            <w:tcW w:w="5000" w:type="pct"/>
            <w:tcBorders>
              <w:top w:val="single" w:sz="4" w:space="0" w:color="auto"/>
              <w:left w:val="nil"/>
              <w:bottom w:val="single" w:sz="4" w:space="0" w:color="auto"/>
              <w:right w:val="nil"/>
            </w:tcBorders>
            <w:vAlign w:val="bottom"/>
            <w:hideMark/>
          </w:tcPr>
          <w:p w14:paraId="1FDD7018" w14:textId="77777777" w:rsidR="00A94E02" w:rsidRPr="00475C3C" w:rsidRDefault="00A94E02" w:rsidP="00AE006E">
            <w:pPr>
              <w:rPr>
                <w:rFonts w:cs="Calibri"/>
                <w:sz w:val="32"/>
                <w:szCs w:val="32"/>
              </w:rPr>
            </w:pPr>
            <w:r w:rsidRPr="00475C3C">
              <w:rPr>
                <w:rFonts w:cs="Calibri"/>
                <w:smallCaps/>
                <w:sz w:val="32"/>
                <w:szCs w:val="32"/>
              </w:rPr>
              <w:t>Media</w:t>
            </w:r>
          </w:p>
        </w:tc>
      </w:tr>
    </w:tbl>
    <w:p w14:paraId="6C4D9667" w14:textId="77777777" w:rsidR="00A94E02" w:rsidRPr="00475C3C" w:rsidRDefault="00A94E02" w:rsidP="00A94E02">
      <w:pPr>
        <w:rPr>
          <w:rFonts w:cs="Calibri"/>
        </w:rPr>
      </w:pPr>
    </w:p>
    <w:p w14:paraId="778FD989" w14:textId="77777777" w:rsidR="00A94E02" w:rsidRPr="0028337C" w:rsidRDefault="00A94E02" w:rsidP="00A94E02">
      <w:pPr>
        <w:spacing w:after="120"/>
        <w:rPr>
          <w:rFonts w:cs="Calibri"/>
          <w:sz w:val="24"/>
          <w:szCs w:val="28"/>
        </w:rPr>
      </w:pPr>
      <w:r w:rsidRPr="0028337C">
        <w:rPr>
          <w:rFonts w:cs="Calibri"/>
          <w:sz w:val="24"/>
          <w:szCs w:val="28"/>
        </w:rPr>
        <w:t>Attached:</w:t>
      </w:r>
    </w:p>
    <w:p w14:paraId="6499612A" w14:textId="77777777" w:rsidR="00A94E02" w:rsidRPr="0028337C" w:rsidRDefault="00A94E02" w:rsidP="00A94E02">
      <w:pPr>
        <w:pStyle w:val="Paragrafoelenco"/>
        <w:numPr>
          <w:ilvl w:val="0"/>
          <w:numId w:val="3"/>
        </w:numPr>
        <w:spacing w:after="120"/>
        <w:rPr>
          <w:rFonts w:cs="Calibri"/>
          <w:sz w:val="24"/>
          <w:szCs w:val="28"/>
        </w:rPr>
      </w:pPr>
      <w:r w:rsidRPr="0028337C">
        <w:rPr>
          <w:rFonts w:cs="Calibri"/>
          <w:sz w:val="24"/>
          <w:szCs w:val="28"/>
        </w:rPr>
        <w:t xml:space="preserve">Press card </w:t>
      </w:r>
      <w:r w:rsidRPr="0028337C">
        <w:rPr>
          <w:rFonts w:cs="Calibri"/>
          <w:sz w:val="24"/>
          <w:szCs w:val="28"/>
          <w:lang w:val="en-US"/>
        </w:rPr>
        <w:t xml:space="preserve">photocopy </w:t>
      </w:r>
    </w:p>
    <w:p w14:paraId="6B3186F6" w14:textId="77777777" w:rsidR="00A94E02" w:rsidRPr="0028337C" w:rsidRDefault="00A94E02" w:rsidP="00A94E02">
      <w:pPr>
        <w:pStyle w:val="Paragrafoelenco"/>
        <w:numPr>
          <w:ilvl w:val="0"/>
          <w:numId w:val="3"/>
        </w:numPr>
        <w:spacing w:after="120"/>
        <w:rPr>
          <w:rFonts w:cs="Calibri"/>
          <w:sz w:val="24"/>
          <w:szCs w:val="28"/>
          <w:lang w:val="en-US"/>
        </w:rPr>
      </w:pPr>
      <w:r w:rsidRPr="0028337C">
        <w:rPr>
          <w:rFonts w:cs="Calibri"/>
          <w:sz w:val="24"/>
          <w:szCs w:val="28"/>
          <w:lang w:val="en-US"/>
        </w:rPr>
        <w:t xml:space="preserve">Coverage plan </w:t>
      </w:r>
    </w:p>
    <w:p w14:paraId="66136B20" w14:textId="77777777" w:rsidR="00A94E02" w:rsidRPr="0028337C" w:rsidRDefault="00A94E02" w:rsidP="00A94E02">
      <w:pPr>
        <w:jc w:val="both"/>
        <w:rPr>
          <w:rFonts w:cs="Calibri"/>
          <w:sz w:val="24"/>
          <w:szCs w:val="28"/>
          <w:lang w:val="en-US"/>
        </w:rPr>
      </w:pPr>
      <w:r w:rsidRPr="0028337C">
        <w:rPr>
          <w:rFonts w:cs="Calibri"/>
          <w:sz w:val="24"/>
          <w:szCs w:val="28"/>
          <w:lang w:val="en-US"/>
        </w:rPr>
        <w:t xml:space="preserve">Requests must be submitted in writing (by e-mail) in due time to </w:t>
      </w:r>
      <w:hyperlink r:id="rId7" w:history="1">
        <w:r w:rsidRPr="0028337C">
          <w:rPr>
            <w:rStyle w:val="Collegamentoipertestuale"/>
            <w:rFonts w:cs="Calibri"/>
            <w:sz w:val="24"/>
            <w:szCs w:val="28"/>
            <w:lang w:val="en-US"/>
          </w:rPr>
          <w:t>ufficio.stampa@arenadiverona.it</w:t>
        </w:r>
      </w:hyperlink>
      <w:r w:rsidRPr="0028337C">
        <w:rPr>
          <w:rFonts w:cs="Calibri"/>
          <w:sz w:val="24"/>
          <w:szCs w:val="28"/>
          <w:lang w:val="en-US"/>
        </w:rPr>
        <w:t>.</w:t>
      </w:r>
    </w:p>
    <w:p w14:paraId="120189DD" w14:textId="7A4AA593" w:rsidR="00A94E02" w:rsidRPr="005D258C" w:rsidRDefault="00A94E02" w:rsidP="00A94E02">
      <w:pPr>
        <w:jc w:val="both"/>
        <w:rPr>
          <w:rFonts w:cs="Calibri"/>
          <w:b/>
          <w:bCs/>
          <w:sz w:val="24"/>
          <w:szCs w:val="28"/>
          <w:lang w:val="en-US"/>
        </w:rPr>
      </w:pPr>
      <w:r w:rsidRPr="005D258C">
        <w:rPr>
          <w:rFonts w:cs="Calibri"/>
          <w:b/>
          <w:bCs/>
          <w:sz w:val="24"/>
          <w:szCs w:val="28"/>
          <w:lang w:val="en-US"/>
        </w:rPr>
        <w:t>Members of the media will be offered one complimentary ticket and one ticket with a discount</w:t>
      </w:r>
      <w:r w:rsidR="00AC5A76">
        <w:rPr>
          <w:rFonts w:cs="Calibri"/>
          <w:b/>
          <w:bCs/>
          <w:sz w:val="24"/>
          <w:szCs w:val="28"/>
          <w:lang w:val="en-US"/>
        </w:rPr>
        <w:t xml:space="preserve"> </w:t>
      </w:r>
      <w:r w:rsidRPr="005D258C">
        <w:rPr>
          <w:rFonts w:cs="Calibri"/>
          <w:b/>
          <w:bCs/>
          <w:sz w:val="24"/>
          <w:szCs w:val="28"/>
          <w:lang w:val="en-US"/>
        </w:rPr>
        <w:t>for a possible companion.</w:t>
      </w:r>
    </w:p>
    <w:p w14:paraId="60129197" w14:textId="77777777" w:rsidR="00A94E02" w:rsidRPr="0028337C" w:rsidRDefault="00A94E02" w:rsidP="00A94E02">
      <w:pPr>
        <w:jc w:val="both"/>
        <w:rPr>
          <w:rFonts w:cs="Calibri"/>
          <w:b/>
          <w:sz w:val="24"/>
          <w:szCs w:val="28"/>
          <w:lang w:val="en-US"/>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AC5A76" w:rsidRPr="000D0E1A" w14:paraId="411830D4" w14:textId="77777777" w:rsidTr="00C03E84">
        <w:trPr>
          <w:trHeight w:val="2208"/>
        </w:trPr>
        <w:tc>
          <w:tcPr>
            <w:tcW w:w="9778" w:type="dxa"/>
            <w:shd w:val="clear" w:color="auto" w:fill="auto"/>
          </w:tcPr>
          <w:p w14:paraId="2AC9E72E" w14:textId="43652767" w:rsidR="00AC5A76" w:rsidRPr="00AC5A76" w:rsidRDefault="00AC5A76" w:rsidP="00C03E84">
            <w:pPr>
              <w:spacing w:line="240" w:lineRule="auto"/>
              <w:jc w:val="both"/>
              <w:rPr>
                <w:rFonts w:cs="Calibri"/>
                <w:sz w:val="26"/>
                <w:szCs w:val="26"/>
                <w:lang w:val="es-ES"/>
              </w:rPr>
            </w:pPr>
            <w:r w:rsidRPr="00B930FD">
              <w:rPr>
                <w:rFonts w:cs="Calibri"/>
                <w:b/>
                <w:sz w:val="26"/>
                <w:szCs w:val="26"/>
                <w:lang w:val="es-ES"/>
              </w:rPr>
              <w:t>Reduced rates</w:t>
            </w:r>
            <w:r w:rsidRPr="0072381B">
              <w:rPr>
                <w:rFonts w:cstheme="minorHAnsi"/>
                <w:sz w:val="26"/>
                <w:szCs w:val="26"/>
                <w:lang w:val="en-US"/>
              </w:rPr>
              <w:t>:</w:t>
            </w:r>
          </w:p>
          <w:p w14:paraId="1EB68B0E" w14:textId="57DEDC42" w:rsidR="00AC5A76" w:rsidRPr="008C0FB2" w:rsidRDefault="00AC5A76" w:rsidP="00C03E84">
            <w:pPr>
              <w:spacing w:after="120" w:line="240" w:lineRule="auto"/>
              <w:jc w:val="both"/>
              <w:rPr>
                <w:rFonts w:cstheme="minorHAnsi"/>
                <w:sz w:val="24"/>
                <w:szCs w:val="24"/>
                <w:lang w:val="es-ES"/>
              </w:rPr>
            </w:pPr>
            <w:r w:rsidRPr="008C0FB2">
              <w:rPr>
                <w:rFonts w:cstheme="minorHAnsi"/>
                <w:b/>
                <w:bCs/>
                <w:sz w:val="24"/>
                <w:szCs w:val="24"/>
                <w:lang w:val="es-ES"/>
              </w:rPr>
              <w:t xml:space="preserve">€ </w:t>
            </w:r>
            <w:r>
              <w:rPr>
                <w:rFonts w:cstheme="minorHAnsi"/>
                <w:b/>
                <w:bCs/>
                <w:sz w:val="24"/>
                <w:szCs w:val="24"/>
                <w:lang w:val="es-ES"/>
              </w:rPr>
              <w:t>45,00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r w:rsidR="0072381B">
              <w:rPr>
                <w:rFonts w:cstheme="minorHAnsi"/>
                <w:sz w:val="24"/>
                <w:szCs w:val="24"/>
                <w:lang w:val="es-ES"/>
              </w:rPr>
              <w:t>Opera and Ballet Season</w:t>
            </w:r>
          </w:p>
          <w:p w14:paraId="5C016C87" w14:textId="77777777" w:rsidR="00AC5A76" w:rsidRPr="0083682A" w:rsidRDefault="00AC5A76" w:rsidP="00C03E84">
            <w:pPr>
              <w:spacing w:after="120" w:line="240" w:lineRule="auto"/>
              <w:jc w:val="both"/>
              <w:rPr>
                <w:rFonts w:cstheme="minorHAnsi"/>
                <w:sz w:val="24"/>
                <w:szCs w:val="24"/>
                <w:highlight w:val="yellow"/>
              </w:rPr>
            </w:pPr>
            <w:r w:rsidRPr="0083682A">
              <w:rPr>
                <w:rFonts w:cstheme="minorHAnsi"/>
                <w:b/>
                <w:bCs/>
                <w:sz w:val="24"/>
                <w:szCs w:val="24"/>
              </w:rPr>
              <w:t xml:space="preserve">€ </w:t>
            </w:r>
            <w:r>
              <w:rPr>
                <w:rFonts w:cstheme="minorHAnsi"/>
                <w:b/>
                <w:bCs/>
                <w:sz w:val="24"/>
                <w:szCs w:val="24"/>
              </w:rPr>
              <w:t>49</w:t>
            </w:r>
            <w:r w:rsidRPr="0083682A">
              <w:rPr>
                <w:rFonts w:cstheme="minorHAnsi"/>
                <w:b/>
                <w:bCs/>
                <w:sz w:val="24"/>
                <w:szCs w:val="24"/>
              </w:rPr>
              <w:t>,00</w:t>
            </w:r>
            <w:r w:rsidRPr="0083682A">
              <w:rPr>
                <w:rFonts w:cstheme="minorHAnsi"/>
                <w:sz w:val="24"/>
                <w:szCs w:val="24"/>
              </w:rPr>
              <w:t xml:space="preserve"> </w:t>
            </w:r>
            <w:r w:rsidRPr="008C0FB2">
              <w:rPr>
                <w:rFonts w:cstheme="minorHAnsi"/>
                <w:sz w:val="24"/>
                <w:szCs w:val="24"/>
              </w:rPr>
              <w:sym w:font="Wingdings" w:char="F0E0"/>
            </w:r>
            <w:r w:rsidRPr="008C0FB2">
              <w:rPr>
                <w:rFonts w:cstheme="minorHAnsi"/>
                <w:sz w:val="24"/>
                <w:szCs w:val="24"/>
                <w:lang w:val="es-ES"/>
              </w:rPr>
              <w:t xml:space="preserve"> </w:t>
            </w:r>
            <w:r>
              <w:rPr>
                <w:rFonts w:cstheme="minorHAnsi"/>
                <w:sz w:val="24"/>
                <w:szCs w:val="24"/>
              </w:rPr>
              <w:t>Il Lago dei cigni</w:t>
            </w:r>
            <w:r w:rsidRPr="0083682A">
              <w:rPr>
                <w:rFonts w:cstheme="minorHAnsi"/>
                <w:sz w:val="24"/>
                <w:szCs w:val="24"/>
              </w:rPr>
              <w:t xml:space="preserve"> </w:t>
            </w:r>
            <w:r>
              <w:rPr>
                <w:rFonts w:cstheme="minorHAnsi"/>
                <w:sz w:val="24"/>
                <w:szCs w:val="24"/>
              </w:rPr>
              <w:t>31/12</w:t>
            </w:r>
          </w:p>
          <w:p w14:paraId="3DAD6C15" w14:textId="097900D7" w:rsidR="00AC5A76" w:rsidRPr="007B10F0" w:rsidRDefault="00AC5A76" w:rsidP="00C03E84">
            <w:pPr>
              <w:spacing w:after="120" w:line="240" w:lineRule="auto"/>
              <w:jc w:val="both"/>
              <w:rPr>
                <w:rFonts w:cstheme="minorHAnsi"/>
                <w:sz w:val="24"/>
                <w:szCs w:val="24"/>
              </w:rPr>
            </w:pPr>
            <w:r w:rsidRPr="008C0FB2">
              <w:rPr>
                <w:rFonts w:cstheme="minorHAnsi"/>
                <w:b/>
                <w:bCs/>
                <w:sz w:val="24"/>
                <w:szCs w:val="24"/>
              </w:rPr>
              <w:t xml:space="preserve">€ </w:t>
            </w:r>
            <w:r>
              <w:rPr>
                <w:rFonts w:cstheme="minorHAnsi"/>
                <w:b/>
                <w:bCs/>
                <w:sz w:val="24"/>
                <w:szCs w:val="24"/>
              </w:rPr>
              <w:t>1</w:t>
            </w:r>
            <w:r w:rsidRPr="008C0FB2">
              <w:rPr>
                <w:rFonts w:cstheme="minorHAnsi"/>
                <w:b/>
                <w:bCs/>
                <w:sz w:val="24"/>
                <w:szCs w:val="24"/>
              </w:rPr>
              <w:t>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0072381B" w:rsidRPr="0072381B">
              <w:rPr>
                <w:rFonts w:cstheme="minorHAnsi"/>
                <w:sz w:val="24"/>
                <w:szCs w:val="24"/>
              </w:rPr>
              <w:t>Symphony Season</w:t>
            </w:r>
          </w:p>
        </w:tc>
      </w:tr>
    </w:tbl>
    <w:p w14:paraId="6D42B2FC" w14:textId="77777777" w:rsidR="00A94E02" w:rsidRPr="00AC5A76" w:rsidRDefault="00A94E02" w:rsidP="001627E3">
      <w:pPr>
        <w:pStyle w:val="Intestazione"/>
        <w:tabs>
          <w:tab w:val="clear" w:pos="9638"/>
          <w:tab w:val="left" w:pos="5580"/>
          <w:tab w:val="right" w:pos="9498"/>
        </w:tabs>
        <w:ind w:left="142"/>
        <w:rPr>
          <w:rFonts w:ascii="Arial" w:hAnsi="Arial" w:cs="Arial"/>
          <w:b/>
          <w:bCs/>
          <w:sz w:val="20"/>
          <w:szCs w:val="20"/>
        </w:rPr>
      </w:pPr>
    </w:p>
    <w:p w14:paraId="32D966A2" w14:textId="77777777" w:rsidR="00A94E02" w:rsidRPr="00AC5A76" w:rsidRDefault="00A94E02">
      <w:pPr>
        <w:rPr>
          <w:rFonts w:ascii="Arial" w:hAnsi="Arial" w:cs="Arial"/>
          <w:b/>
          <w:bCs/>
          <w:sz w:val="20"/>
          <w:szCs w:val="20"/>
        </w:rPr>
      </w:pPr>
      <w:r w:rsidRPr="00AC5A76">
        <w:rPr>
          <w:rFonts w:ascii="Arial" w:hAnsi="Arial" w:cs="Arial"/>
          <w:b/>
          <w:bCs/>
          <w:sz w:val="20"/>
          <w:szCs w:val="20"/>
        </w:rPr>
        <w:br w:type="page"/>
      </w:r>
    </w:p>
    <w:p w14:paraId="59431C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lastRenderedPageBreak/>
        <w:t xml:space="preserve">NOTIFICATION REGARDING THE PROCESSING OF PERSONAL DATA </w:t>
      </w:r>
    </w:p>
    <w:p w14:paraId="7EB12D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Art. 13 EU Reg 2016/679 </w:t>
      </w:r>
    </w:p>
    <w:p w14:paraId="6E189D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Regarding the processing of personal data released, we inform that: </w:t>
      </w:r>
    </w:p>
    <w:p w14:paraId="414F3C78"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7CF9B97"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1. Controller of Data Processing and Data Protection Officer (RPD/DPO) </w:t>
      </w:r>
    </w:p>
    <w:p w14:paraId="1290BB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565FC8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Controller of the Processing is </w:t>
      </w:r>
      <w:r w:rsidRPr="00A94E02">
        <w:rPr>
          <w:rFonts w:ascii="Calibri" w:hAnsi="Calibri" w:cs="Calibri"/>
          <w:b/>
          <w:bCs/>
          <w:color w:val="000000"/>
          <w:sz w:val="16"/>
          <w:szCs w:val="18"/>
          <w:lang w:val="en-US"/>
        </w:rPr>
        <w:t>Fondazione Arena di Verona</w:t>
      </w:r>
      <w:r w:rsidRPr="00A94E02">
        <w:rPr>
          <w:rFonts w:ascii="Calibri" w:hAnsi="Calibri" w:cs="Calibri"/>
          <w:color w:val="000000"/>
          <w:sz w:val="16"/>
          <w:szCs w:val="18"/>
          <w:lang w:val="en-US"/>
        </w:rPr>
        <w:t xml:space="preserve">, with registered offices in Via Roma 7/D - 37121 Verona e-mail </w:t>
      </w:r>
      <w:r w:rsidRPr="00A94E02">
        <w:rPr>
          <w:rFonts w:ascii="Calibri" w:hAnsi="Calibri" w:cs="Calibri"/>
          <w:b/>
          <w:bCs/>
          <w:color w:val="000000"/>
          <w:sz w:val="16"/>
          <w:szCs w:val="18"/>
          <w:lang w:val="en-US"/>
        </w:rPr>
        <w:t xml:space="preserve">protocollo@arenadiverona.it </w:t>
      </w:r>
      <w:r w:rsidRPr="00A94E02">
        <w:rPr>
          <w:rFonts w:ascii="Calibri" w:hAnsi="Calibri" w:cs="Calibri"/>
          <w:color w:val="000000"/>
          <w:sz w:val="16"/>
          <w:szCs w:val="18"/>
          <w:lang w:val="en-US"/>
        </w:rPr>
        <w:t xml:space="preserve">(hereafter for brevity indicated as “Fondazione”). </w:t>
      </w:r>
    </w:p>
    <w:p w14:paraId="4496AAF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Protection Officer (RPD/DPO) nominated by Fondazione can be contacted at </w:t>
      </w:r>
      <w:r w:rsidRPr="00A94E02">
        <w:rPr>
          <w:rFonts w:ascii="Calibri" w:hAnsi="Calibri" w:cs="Calibri"/>
          <w:b/>
          <w:bCs/>
          <w:color w:val="000000"/>
          <w:sz w:val="16"/>
          <w:szCs w:val="18"/>
          <w:lang w:val="en-US"/>
        </w:rPr>
        <w:t xml:space="preserve">rdp@arenadiverona.it </w:t>
      </w:r>
    </w:p>
    <w:p w14:paraId="6329248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C6B8A1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2. Type of data processed, purpose and legal basis of processing </w:t>
      </w:r>
    </w:p>
    <w:p w14:paraId="049C700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082FC8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following personal data are collected and processed: common personal data (name, surname, e-mail, publication, contact data, e-mail, title, press card) regarding journalists, for the purpose </w:t>
      </w:r>
      <w:proofErr w:type="gramStart"/>
      <w:r w:rsidRPr="00A94E02">
        <w:rPr>
          <w:rFonts w:ascii="Calibri" w:hAnsi="Calibri" w:cs="Calibri"/>
          <w:color w:val="000000"/>
          <w:sz w:val="16"/>
          <w:szCs w:val="18"/>
          <w:lang w:val="en-US"/>
        </w:rPr>
        <w:t>of:</w:t>
      </w:r>
      <w:proofErr w:type="gramEnd"/>
      <w:r w:rsidRPr="00A94E02">
        <w:rPr>
          <w:rFonts w:ascii="Calibri" w:hAnsi="Calibri" w:cs="Calibri"/>
          <w:color w:val="000000"/>
          <w:sz w:val="16"/>
          <w:szCs w:val="18"/>
          <w:lang w:val="en-US"/>
        </w:rPr>
        <w:t xml:space="preserve"> a) management of the contractual relationship; b) administrative-accounting-tax and legal obligations connected with the invoicing and control of the contractual relationship. </w:t>
      </w:r>
    </w:p>
    <w:p w14:paraId="3C1DEF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legal basis of the processing is therefore: contractual obligations for the purposes as per letter a); legal obligations, for the purposes as per letter b). </w:t>
      </w:r>
    </w:p>
    <w:p w14:paraId="6366C2C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784BCB5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3. Communication of data to third parties – Receivers of the data </w:t>
      </w:r>
    </w:p>
    <w:p w14:paraId="0EC4FAD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5D8A88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Fondazione can communicate processed data for the abovementioned purposes </w:t>
      </w:r>
      <w:proofErr w:type="gramStart"/>
      <w:r w:rsidRPr="00A94E02">
        <w:rPr>
          <w:rFonts w:ascii="Calibri" w:hAnsi="Calibri" w:cs="Calibri"/>
          <w:color w:val="000000"/>
          <w:sz w:val="16"/>
          <w:szCs w:val="18"/>
          <w:lang w:val="en-US"/>
        </w:rPr>
        <w:t>to:</w:t>
      </w:r>
      <w:proofErr w:type="gramEnd"/>
      <w:r w:rsidRPr="00A94E02">
        <w:rPr>
          <w:rFonts w:ascii="Calibri" w:hAnsi="Calibri" w:cs="Calibri"/>
          <w:color w:val="000000"/>
          <w:sz w:val="16"/>
          <w:szCs w:val="18"/>
          <w:lang w:val="en-US"/>
        </w:rPr>
        <w:t xml:space="preserve"> i) in-house subjects responsible for processing and system administrators in the event of IT work; ii) external subjects in the following categories: external consultants and their representatives, partners, organizers of the event. </w:t>
      </w:r>
    </w:p>
    <w:p w14:paraId="53C7393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1CEB90F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4. Transfer of data to third countries </w:t>
      </w:r>
    </w:p>
    <w:p w14:paraId="1425D3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A2B4D8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The processed data may be transferred by the Controller to third countries for the above-mentioned purposes. Nevertheless, in the event of the transfer of data to third countries, this will be done respecting current provisions at the time on such matters according to Art</w:t>
      </w:r>
      <w:r w:rsidRPr="00A94E02">
        <w:rPr>
          <w:rFonts w:ascii="Calibri" w:hAnsi="Calibri" w:cs="Calibri"/>
          <w:b/>
          <w:bCs/>
          <w:color w:val="000000"/>
          <w:sz w:val="16"/>
          <w:szCs w:val="18"/>
          <w:lang w:val="en-US"/>
        </w:rPr>
        <w:t xml:space="preserve">. </w:t>
      </w:r>
      <w:r w:rsidRPr="00A94E02">
        <w:rPr>
          <w:rFonts w:ascii="Calibri" w:hAnsi="Calibri" w:cs="Calibri"/>
          <w:color w:val="000000"/>
          <w:sz w:val="16"/>
          <w:szCs w:val="18"/>
          <w:lang w:val="en-US"/>
        </w:rPr>
        <w:t xml:space="preserve">44 et seq. GDPR 2016/679. </w:t>
      </w:r>
    </w:p>
    <w:p w14:paraId="3A497E8B"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088802D"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5. Processing methods, </w:t>
      </w:r>
      <w:proofErr w:type="gramStart"/>
      <w:r w:rsidRPr="00A94E02">
        <w:rPr>
          <w:rFonts w:ascii="Calibri" w:hAnsi="Calibri" w:cs="Calibri"/>
          <w:b/>
          <w:bCs/>
          <w:color w:val="000000"/>
          <w:sz w:val="16"/>
          <w:szCs w:val="18"/>
          <w:lang w:val="en-US"/>
        </w:rPr>
        <w:t>period</w:t>
      </w:r>
      <w:proofErr w:type="gramEnd"/>
      <w:r w:rsidRPr="00A94E02">
        <w:rPr>
          <w:rFonts w:ascii="Calibri" w:hAnsi="Calibri" w:cs="Calibri"/>
          <w:b/>
          <w:bCs/>
          <w:color w:val="000000"/>
          <w:sz w:val="16"/>
          <w:szCs w:val="18"/>
          <w:lang w:val="en-US"/>
        </w:rPr>
        <w:t xml:space="preserve"> and criteria of data retention </w:t>
      </w:r>
    </w:p>
    <w:p w14:paraId="7FAA047A"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87ABD1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data will be processed in printed or digital format. The data will be processed by the Controller for the period necessary for achieving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and, at the end of this/these, for any further period prescribed by law regarding the preservation of contracts and administrative data and/or for defence in court (ten years from the last use and/or termination due to the limitation period). The data as per the purposes c) will be retained for the time necessary to pursue the purposes for which they were collected and in any case until consent is revoked by the interested party. </w:t>
      </w:r>
    </w:p>
    <w:p w14:paraId="57B6316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391AF1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6. Data release </w:t>
      </w:r>
    </w:p>
    <w:p w14:paraId="06F685BC"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3A752D40"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The release of data is compulsory for fulfilment of the contractual relationship and for legal purposes. Failure to release data makes it impossible to accomplish the </w:t>
      </w:r>
      <w:proofErr w:type="gramStart"/>
      <w:r w:rsidRPr="00A94E02">
        <w:rPr>
          <w:rFonts w:ascii="Calibri" w:hAnsi="Calibri" w:cs="Calibri"/>
          <w:color w:val="000000"/>
          <w:sz w:val="16"/>
          <w:szCs w:val="18"/>
          <w:lang w:val="en-US"/>
        </w:rPr>
        <w:t>aforementioned purposes</w:t>
      </w:r>
      <w:proofErr w:type="gramEnd"/>
      <w:r w:rsidRPr="00A94E02">
        <w:rPr>
          <w:rFonts w:ascii="Calibri" w:hAnsi="Calibri" w:cs="Calibri"/>
          <w:color w:val="000000"/>
          <w:sz w:val="16"/>
          <w:szCs w:val="18"/>
          <w:lang w:val="en-US"/>
        </w:rPr>
        <w:t xml:space="preserve">. </w:t>
      </w:r>
    </w:p>
    <w:p w14:paraId="3C55D3AE"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43A69579"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7. Rights of the data subject, Withdrawal of Consent and Complaint to the control Authority </w:t>
      </w:r>
    </w:p>
    <w:p w14:paraId="68C125EF"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4D94001"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Should the legal prerequisites exist, the data subject has the right at any time to request access to his/her personal data, their rectification, </w:t>
      </w:r>
      <w:proofErr w:type="gramStart"/>
      <w:r w:rsidRPr="00A94E02">
        <w:rPr>
          <w:rFonts w:ascii="Calibri" w:hAnsi="Calibri" w:cs="Calibri"/>
          <w:color w:val="000000"/>
          <w:sz w:val="16"/>
          <w:szCs w:val="18"/>
          <w:lang w:val="en-US"/>
        </w:rPr>
        <w:t>cancellation</w:t>
      </w:r>
      <w:proofErr w:type="gramEnd"/>
      <w:r w:rsidRPr="00A94E02">
        <w:rPr>
          <w:rFonts w:ascii="Calibri" w:hAnsi="Calibri" w:cs="Calibri"/>
          <w:color w:val="000000"/>
          <w:sz w:val="16"/>
          <w:szCs w:val="18"/>
          <w:lang w:val="en-US"/>
        </w:rPr>
        <w:t xml:space="preserve"> or restriction, or to block processing and exercise the right to data portability. </w:t>
      </w:r>
    </w:p>
    <w:p w14:paraId="2D793BB5"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any case, the data subject has the right to withdraw at any time any consent given for data processing, without prejudicing the legality of the processing based on the consent granted prior to the withdrawal. </w:t>
      </w:r>
    </w:p>
    <w:p w14:paraId="1EF46453"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In the event of a presumed violation, the data subject, in the event of the prerequisites existing, also has the right to submit a complaint to a data processing control Authority in the EU member country in which he/she habitually resides, in the EU country in which he/she works or in which the violation occurred. </w:t>
      </w:r>
    </w:p>
    <w:p w14:paraId="20B9884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08AD5074"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b/>
          <w:bCs/>
          <w:color w:val="000000"/>
          <w:sz w:val="16"/>
          <w:szCs w:val="18"/>
          <w:lang w:val="en-US"/>
        </w:rPr>
        <w:t xml:space="preserve">8. Profiling and automated </w:t>
      </w:r>
      <w:proofErr w:type="gramStart"/>
      <w:r w:rsidRPr="00A94E02">
        <w:rPr>
          <w:rFonts w:ascii="Calibri" w:hAnsi="Calibri" w:cs="Calibri"/>
          <w:b/>
          <w:bCs/>
          <w:color w:val="000000"/>
          <w:sz w:val="16"/>
          <w:szCs w:val="18"/>
          <w:lang w:val="en-US"/>
        </w:rPr>
        <w:t>decision making</w:t>
      </w:r>
      <w:proofErr w:type="gramEnd"/>
      <w:r w:rsidRPr="00A94E02">
        <w:rPr>
          <w:rFonts w:ascii="Calibri" w:hAnsi="Calibri" w:cs="Calibri"/>
          <w:b/>
          <w:bCs/>
          <w:color w:val="000000"/>
          <w:sz w:val="16"/>
          <w:szCs w:val="18"/>
          <w:lang w:val="en-US"/>
        </w:rPr>
        <w:t xml:space="preserve"> procedure </w:t>
      </w:r>
    </w:p>
    <w:p w14:paraId="7BF42B0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6122E6C2"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r w:rsidRPr="00A94E02">
        <w:rPr>
          <w:rFonts w:ascii="Calibri" w:hAnsi="Calibri" w:cs="Calibri"/>
          <w:color w:val="000000"/>
          <w:sz w:val="16"/>
          <w:szCs w:val="18"/>
          <w:lang w:val="en-US"/>
        </w:rPr>
        <w:t xml:space="preserve">Processing is not carried out using automated decision-making procedure (e.g. profiling). </w:t>
      </w:r>
    </w:p>
    <w:p w14:paraId="12FB8436" w14:textId="77777777" w:rsidR="00A94E02" w:rsidRPr="00A94E02" w:rsidRDefault="00A94E02" w:rsidP="00A94E02">
      <w:pPr>
        <w:autoSpaceDE w:val="0"/>
        <w:autoSpaceDN w:val="0"/>
        <w:adjustRightInd w:val="0"/>
        <w:spacing w:after="0" w:line="240" w:lineRule="auto"/>
        <w:rPr>
          <w:rFonts w:ascii="Calibri" w:hAnsi="Calibri" w:cs="Calibri"/>
          <w:color w:val="000000"/>
          <w:sz w:val="16"/>
          <w:szCs w:val="18"/>
          <w:lang w:val="en-US"/>
        </w:rPr>
      </w:pPr>
    </w:p>
    <w:p w14:paraId="560BB607"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r w:rsidRPr="00DB1DF3">
        <w:rPr>
          <w:rFonts w:ascii="Calibri" w:hAnsi="Calibri" w:cs="Calibri"/>
          <w:b/>
          <w:bCs/>
          <w:color w:val="000000"/>
          <w:sz w:val="16"/>
          <w:szCs w:val="18"/>
          <w:lang w:val="en-US"/>
        </w:rPr>
        <w:t xml:space="preserve">9. Contacts and requests </w:t>
      </w:r>
    </w:p>
    <w:p w14:paraId="1A52FD0B" w14:textId="77777777" w:rsidR="00A94E02" w:rsidRPr="00DB1DF3" w:rsidRDefault="00A94E02" w:rsidP="00A94E02">
      <w:pPr>
        <w:autoSpaceDE w:val="0"/>
        <w:autoSpaceDN w:val="0"/>
        <w:adjustRightInd w:val="0"/>
        <w:spacing w:after="0" w:line="240" w:lineRule="auto"/>
        <w:rPr>
          <w:rFonts w:ascii="Calibri" w:hAnsi="Calibri" w:cs="Calibri"/>
          <w:color w:val="000000"/>
          <w:sz w:val="16"/>
          <w:szCs w:val="18"/>
          <w:lang w:val="en-US"/>
        </w:rPr>
      </w:pPr>
    </w:p>
    <w:p w14:paraId="7CC241F2" w14:textId="77777777" w:rsidR="00A94E02" w:rsidRPr="00A94E02" w:rsidRDefault="00A94E02" w:rsidP="00A94E02">
      <w:pPr>
        <w:pStyle w:val="Intestazione"/>
        <w:tabs>
          <w:tab w:val="clear" w:pos="9638"/>
          <w:tab w:val="left" w:pos="5580"/>
          <w:tab w:val="right" w:pos="9498"/>
        </w:tabs>
        <w:ind w:left="142"/>
        <w:rPr>
          <w:rFonts w:ascii="Arial" w:hAnsi="Arial" w:cs="Arial"/>
          <w:b/>
          <w:bCs/>
          <w:sz w:val="18"/>
          <w:szCs w:val="20"/>
          <w:lang w:val="en-US"/>
        </w:rPr>
      </w:pPr>
      <w:r w:rsidRPr="00A94E02">
        <w:rPr>
          <w:rFonts w:ascii="Calibri" w:hAnsi="Calibri" w:cs="Calibri"/>
          <w:color w:val="000000"/>
          <w:sz w:val="16"/>
          <w:szCs w:val="18"/>
          <w:lang w:val="en-US"/>
        </w:rPr>
        <w:t xml:space="preserve">To obtain further information on the processing of personal data, opposing processing or exercising the rights foreseen by current law on matters of personal data protection (access, amendment, deletion, limitation, opposition, portability) and/or receive the complete list of the internal and external subjects responsible for the processing and/or receive information regarding the transfer of data to non-EU countries and relative guarantees, including data transfer procedure and protection as per Art. 44 et seq. GDPR, requests can be sent via e-mail to </w:t>
      </w:r>
      <w:r w:rsidRPr="00A94E02">
        <w:rPr>
          <w:rFonts w:ascii="Calibri" w:hAnsi="Calibri" w:cs="Calibri"/>
          <w:b/>
          <w:bCs/>
          <w:color w:val="000000"/>
          <w:sz w:val="16"/>
          <w:szCs w:val="18"/>
          <w:lang w:val="en-US"/>
        </w:rPr>
        <w:t>protocollo@arenadiverona.it</w:t>
      </w:r>
      <w:r w:rsidRPr="00A94E02">
        <w:rPr>
          <w:rFonts w:ascii="Calibri" w:hAnsi="Calibri" w:cs="Calibri"/>
          <w:color w:val="000000"/>
          <w:sz w:val="16"/>
          <w:szCs w:val="18"/>
          <w:lang w:val="en-US"/>
        </w:rPr>
        <w:t>.</w:t>
      </w:r>
    </w:p>
    <w:sectPr w:rsidR="00A94E02" w:rsidRPr="00A94E02"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D6E1" w14:textId="77777777" w:rsidR="001627E3" w:rsidRDefault="001627E3" w:rsidP="001627E3">
      <w:pPr>
        <w:spacing w:after="0" w:line="240" w:lineRule="auto"/>
      </w:pPr>
      <w:r>
        <w:separator/>
      </w:r>
    </w:p>
  </w:endnote>
  <w:endnote w:type="continuationSeparator" w:id="0">
    <w:p w14:paraId="60DB80D9" w14:textId="77777777" w:rsidR="001627E3" w:rsidRDefault="001627E3"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30B"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7F7E79D4" w14:textId="77777777" w:rsidR="001627E3" w:rsidRPr="001627E3" w:rsidRDefault="001627E3" w:rsidP="001627E3">
    <w:pPr>
      <w:pStyle w:val="Intestazione"/>
      <w:spacing w:line="276" w:lineRule="auto"/>
      <w:jc w:val="center"/>
      <w:rPr>
        <w:rFonts w:ascii="Arial" w:hAnsi="Arial" w:cs="Arial"/>
        <w:sz w:val="14"/>
        <w:szCs w:val="14"/>
        <w:lang w:val="en-US"/>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1627E3">
      <w:rPr>
        <w:rFonts w:ascii="Arial" w:hAnsi="Arial" w:cs="Arial"/>
        <w:sz w:val="14"/>
        <w:szCs w:val="14"/>
        <w:lang w:val="en-US"/>
      </w:rPr>
      <w:t>(+39) 045 805.1861/1891/1905/1939 – fax (+39) 0458031443</w:t>
    </w:r>
  </w:p>
  <w:p w14:paraId="3214BC3E" w14:textId="77777777" w:rsidR="001627E3" w:rsidRPr="001627E3" w:rsidRDefault="0072381B" w:rsidP="001627E3">
    <w:pPr>
      <w:pStyle w:val="Intestazione"/>
      <w:spacing w:line="276" w:lineRule="auto"/>
      <w:jc w:val="center"/>
      <w:rPr>
        <w:rFonts w:ascii="Arial" w:hAnsi="Arial" w:cs="Arial"/>
        <w:sz w:val="14"/>
        <w:szCs w:val="14"/>
        <w:lang w:val="en-US"/>
      </w:rPr>
    </w:pPr>
    <w:hyperlink r:id="rId1" w:history="1">
      <w:r w:rsidR="001627E3" w:rsidRPr="001627E3">
        <w:rPr>
          <w:rStyle w:val="Collegamentoipertestuale"/>
          <w:rFonts w:ascii="Arial" w:hAnsi="Arial" w:cs="Arial"/>
          <w:sz w:val="14"/>
          <w:szCs w:val="14"/>
          <w:lang w:val="en-US"/>
        </w:rPr>
        <w:t>ufficio.stampa@arenadiverona.it</w:t>
      </w:r>
    </w:hyperlink>
    <w:r w:rsidR="001627E3" w:rsidRPr="001627E3">
      <w:rPr>
        <w:rFonts w:ascii="Arial" w:hAnsi="Arial" w:cs="Arial"/>
        <w:sz w:val="14"/>
        <w:szCs w:val="14"/>
        <w:lang w:val="en-US"/>
      </w:rPr>
      <w:t xml:space="preserve"> - </w:t>
    </w:r>
    <w:hyperlink r:id="rId2" w:history="1">
      <w:r w:rsidR="001627E3" w:rsidRPr="001627E3">
        <w:rPr>
          <w:rStyle w:val="Collegamentoipertestuale"/>
          <w:rFonts w:ascii="Arial" w:hAnsi="Arial" w:cs="Arial"/>
          <w:sz w:val="14"/>
          <w:szCs w:val="14"/>
          <w:lang w:val="en-US"/>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CE89" w14:textId="77777777" w:rsidR="001627E3" w:rsidRDefault="001627E3" w:rsidP="001627E3">
      <w:pPr>
        <w:spacing w:after="0" w:line="240" w:lineRule="auto"/>
      </w:pPr>
      <w:r>
        <w:separator/>
      </w:r>
    </w:p>
  </w:footnote>
  <w:footnote w:type="continuationSeparator" w:id="0">
    <w:p w14:paraId="688EBE6A" w14:textId="77777777" w:rsidR="001627E3" w:rsidRDefault="001627E3"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13E"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53D1E7F3" wp14:editId="36BC35C9">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D83306C"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5CE58476"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468958">
    <w:abstractNumId w:val="0"/>
  </w:num>
  <w:num w:numId="2" w16cid:durableId="421296675">
    <w:abstractNumId w:val="1"/>
  </w:num>
  <w:num w:numId="3" w16cid:durableId="54592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1627E3"/>
    <w:rsid w:val="0025610B"/>
    <w:rsid w:val="005144E2"/>
    <w:rsid w:val="005D258C"/>
    <w:rsid w:val="0072381B"/>
    <w:rsid w:val="008E3EA9"/>
    <w:rsid w:val="00A65CFB"/>
    <w:rsid w:val="00A94E02"/>
    <w:rsid w:val="00AC5A76"/>
    <w:rsid w:val="00B04E41"/>
    <w:rsid w:val="00B75B2A"/>
    <w:rsid w:val="00B85C3E"/>
    <w:rsid w:val="00BC1FE1"/>
    <w:rsid w:val="00BD21F0"/>
    <w:rsid w:val="00D444EA"/>
    <w:rsid w:val="00DB1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81B2"/>
  <w15:docId w15:val="{0AB632AB-67DB-49AE-A8E9-75A63A41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BC1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383">
      <w:bodyDiv w:val="1"/>
      <w:marLeft w:val="0"/>
      <w:marRight w:val="0"/>
      <w:marTop w:val="0"/>
      <w:marBottom w:val="0"/>
      <w:divBdr>
        <w:top w:val="none" w:sz="0" w:space="0" w:color="auto"/>
        <w:left w:val="none" w:sz="0" w:space="0" w:color="auto"/>
        <w:bottom w:val="none" w:sz="0" w:space="0" w:color="auto"/>
        <w:right w:val="none" w:sz="0" w:space="0" w:color="auto"/>
      </w:divBdr>
    </w:div>
    <w:div w:id="14611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753</Words>
  <Characters>4294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13</cp:revision>
  <dcterms:created xsi:type="dcterms:W3CDTF">2020-06-25T09:18:00Z</dcterms:created>
  <dcterms:modified xsi:type="dcterms:W3CDTF">2024-01-08T12:52:00Z</dcterms:modified>
</cp:coreProperties>
</file>