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FAC6" w14:textId="693FC782" w:rsidR="000F0376" w:rsidRDefault="00C232A6">
      <w:pPr>
        <w:pBdr>
          <w:top w:val="nil"/>
          <w:left w:val="nil"/>
          <w:bottom w:val="nil"/>
          <w:right w:val="nil"/>
          <w:between w:val="nil"/>
        </w:pBdr>
        <w:tabs>
          <w:tab w:val="center" w:pos="4819"/>
          <w:tab w:val="right" w:pos="9638"/>
          <w:tab w:val="left" w:pos="5760"/>
          <w:tab w:val="left" w:pos="8010"/>
          <w:tab w:val="right" w:pos="9072"/>
        </w:tabs>
        <w:rPr>
          <w:rFonts w:ascii="Arial" w:eastAsia="Arial" w:hAnsi="Arial" w:cs="Arial"/>
          <w:color w:val="000000"/>
          <w:sz w:val="22"/>
          <w:szCs w:val="22"/>
        </w:rPr>
      </w:pPr>
      <w:bookmarkStart w:id="0" w:name="_gjdgxs" w:colFirst="0" w:colLast="0"/>
      <w:bookmarkEnd w:id="0"/>
      <w:r>
        <w:rPr>
          <w:rFonts w:ascii="Arial" w:eastAsia="Arial" w:hAnsi="Arial" w:cs="Arial"/>
          <w:color w:val="000000"/>
          <w:sz w:val="18"/>
          <w:szCs w:val="18"/>
        </w:rPr>
        <w:t>Ufficio Stampa</w:t>
      </w:r>
      <w:r>
        <w:rPr>
          <w:rFonts w:ascii="Arial" w:eastAsia="Arial" w:hAnsi="Arial" w:cs="Arial"/>
          <w:color w:val="000000"/>
          <w:sz w:val="18"/>
          <w:szCs w:val="18"/>
        </w:rPr>
        <w:tab/>
      </w:r>
      <w:r>
        <w:rPr>
          <w:rFonts w:ascii="Arial" w:eastAsia="Arial" w:hAnsi="Arial" w:cs="Arial"/>
          <w:color w:val="000000"/>
          <w:sz w:val="18"/>
          <w:szCs w:val="18"/>
        </w:rPr>
        <w:tab/>
      </w:r>
      <w:r w:rsidR="00846649">
        <w:rPr>
          <w:rFonts w:ascii="Arial" w:eastAsia="Arial" w:hAnsi="Arial" w:cs="Arial"/>
          <w:color w:val="000000"/>
          <w:sz w:val="18"/>
          <w:szCs w:val="18"/>
        </w:rPr>
        <w:t>09</w:t>
      </w:r>
      <w:r>
        <w:rPr>
          <w:rFonts w:ascii="Arial" w:eastAsia="Arial" w:hAnsi="Arial" w:cs="Arial"/>
          <w:color w:val="000000"/>
          <w:sz w:val="18"/>
          <w:szCs w:val="18"/>
        </w:rPr>
        <w:t>/0</w:t>
      </w:r>
      <w:r w:rsidR="003B5A20">
        <w:rPr>
          <w:rFonts w:ascii="Arial" w:eastAsia="Arial" w:hAnsi="Arial" w:cs="Arial"/>
          <w:color w:val="000000"/>
          <w:sz w:val="18"/>
          <w:szCs w:val="18"/>
        </w:rPr>
        <w:t>1</w:t>
      </w:r>
      <w:r>
        <w:rPr>
          <w:rFonts w:ascii="Arial" w:eastAsia="Arial" w:hAnsi="Arial" w:cs="Arial"/>
          <w:color w:val="000000"/>
          <w:sz w:val="18"/>
          <w:szCs w:val="18"/>
        </w:rPr>
        <w:t>/202</w:t>
      </w:r>
      <w:r w:rsidR="00846649">
        <w:rPr>
          <w:rFonts w:ascii="Arial" w:eastAsia="Arial" w:hAnsi="Arial" w:cs="Arial"/>
          <w:color w:val="000000"/>
          <w:sz w:val="18"/>
          <w:szCs w:val="18"/>
        </w:rPr>
        <w:t>6</w:t>
      </w:r>
    </w:p>
    <w:p w14:paraId="73BB669A" w14:textId="77777777" w:rsidR="000F0376" w:rsidRDefault="000F0376">
      <w:pPr>
        <w:pBdr>
          <w:top w:val="nil"/>
          <w:left w:val="nil"/>
          <w:bottom w:val="nil"/>
          <w:right w:val="nil"/>
          <w:between w:val="nil"/>
        </w:pBdr>
        <w:tabs>
          <w:tab w:val="center" w:pos="4819"/>
          <w:tab w:val="right" w:pos="9638"/>
          <w:tab w:val="left" w:pos="5760"/>
          <w:tab w:val="left" w:pos="8010"/>
          <w:tab w:val="right" w:pos="9072"/>
        </w:tabs>
        <w:jc w:val="center"/>
        <w:rPr>
          <w:color w:val="000000"/>
          <w:sz w:val="24"/>
          <w:szCs w:val="24"/>
        </w:rPr>
      </w:pPr>
    </w:p>
    <w:p w14:paraId="1921E550" w14:textId="77777777" w:rsidR="000C7F1A" w:rsidRDefault="000C7F1A">
      <w:pPr>
        <w:pBdr>
          <w:top w:val="nil"/>
          <w:left w:val="nil"/>
          <w:bottom w:val="nil"/>
          <w:right w:val="nil"/>
          <w:between w:val="nil"/>
        </w:pBdr>
        <w:tabs>
          <w:tab w:val="center" w:pos="4819"/>
          <w:tab w:val="right" w:pos="9638"/>
          <w:tab w:val="left" w:pos="5760"/>
          <w:tab w:val="left" w:pos="8010"/>
          <w:tab w:val="right" w:pos="9072"/>
        </w:tabs>
        <w:jc w:val="center"/>
        <w:rPr>
          <w:color w:val="000000"/>
          <w:sz w:val="24"/>
          <w:szCs w:val="24"/>
        </w:rPr>
      </w:pPr>
    </w:p>
    <w:p w14:paraId="27C806D5" w14:textId="29B7AC95" w:rsidR="00450183" w:rsidRDefault="008A097F" w:rsidP="000C7F1A">
      <w:pPr>
        <w:jc w:val="center"/>
        <w:rPr>
          <w:b/>
          <w:bCs/>
          <w:sz w:val="28"/>
          <w:szCs w:val="28"/>
        </w:rPr>
      </w:pPr>
      <w:r w:rsidRPr="00450183">
        <w:rPr>
          <w:b/>
          <w:bCs/>
          <w:sz w:val="28"/>
          <w:szCs w:val="28"/>
        </w:rPr>
        <w:t>MUSICA</w:t>
      </w:r>
      <w:r w:rsidR="00450183">
        <w:rPr>
          <w:b/>
          <w:bCs/>
          <w:sz w:val="28"/>
          <w:szCs w:val="28"/>
        </w:rPr>
        <w:t xml:space="preserve"> E OPERA</w:t>
      </w:r>
      <w:r w:rsidRPr="00450183">
        <w:rPr>
          <w:b/>
          <w:bCs/>
          <w:sz w:val="28"/>
          <w:szCs w:val="28"/>
        </w:rPr>
        <w:t xml:space="preserve"> RACCONTAT</w:t>
      </w:r>
      <w:r w:rsidR="00450183">
        <w:rPr>
          <w:b/>
          <w:bCs/>
          <w:sz w:val="28"/>
          <w:szCs w:val="28"/>
        </w:rPr>
        <w:t>E</w:t>
      </w:r>
      <w:r w:rsidRPr="00450183">
        <w:rPr>
          <w:b/>
          <w:bCs/>
          <w:sz w:val="28"/>
          <w:szCs w:val="28"/>
        </w:rPr>
        <w:t xml:space="preserve"> ATTRAVERSO IL CINEMA</w:t>
      </w:r>
    </w:p>
    <w:p w14:paraId="4972B480" w14:textId="79852428" w:rsidR="000C7F1A" w:rsidRPr="00450183" w:rsidRDefault="008A097F" w:rsidP="000C7F1A">
      <w:pPr>
        <w:jc w:val="center"/>
        <w:rPr>
          <w:b/>
          <w:bCs/>
          <w:sz w:val="28"/>
          <w:szCs w:val="28"/>
        </w:rPr>
      </w:pPr>
      <w:r w:rsidRPr="00450183">
        <w:rPr>
          <w:b/>
          <w:bCs/>
          <w:sz w:val="28"/>
          <w:szCs w:val="28"/>
        </w:rPr>
        <w:t>FONDAZIONE ARENA D</w:t>
      </w:r>
      <w:r w:rsidR="00B015C7">
        <w:rPr>
          <w:b/>
          <w:bCs/>
          <w:sz w:val="28"/>
          <w:szCs w:val="28"/>
        </w:rPr>
        <w:t>À</w:t>
      </w:r>
      <w:r w:rsidRPr="00450183">
        <w:rPr>
          <w:b/>
          <w:bCs/>
          <w:sz w:val="28"/>
          <w:szCs w:val="28"/>
        </w:rPr>
        <w:t xml:space="preserve"> IL VIA AD UNA NUOVA RASSEGNA </w:t>
      </w:r>
      <w:r w:rsidR="00450183">
        <w:rPr>
          <w:b/>
          <w:bCs/>
          <w:sz w:val="28"/>
          <w:szCs w:val="28"/>
        </w:rPr>
        <w:br/>
      </w:r>
    </w:p>
    <w:p w14:paraId="6AD38512" w14:textId="2034FBEF" w:rsidR="008A097F" w:rsidRPr="00450183" w:rsidRDefault="008A097F" w:rsidP="000C7F1A">
      <w:pPr>
        <w:jc w:val="center"/>
        <w:rPr>
          <w:b/>
          <w:bCs/>
          <w:sz w:val="28"/>
          <w:szCs w:val="28"/>
        </w:rPr>
      </w:pPr>
      <w:r w:rsidRPr="00450183">
        <w:rPr>
          <w:b/>
          <w:bCs/>
          <w:sz w:val="28"/>
          <w:szCs w:val="28"/>
        </w:rPr>
        <w:t>Il Teatro Filarmonico diventa sala cinematografica per sei serate</w:t>
      </w:r>
      <w:r w:rsidR="00450183">
        <w:rPr>
          <w:b/>
          <w:bCs/>
          <w:sz w:val="28"/>
          <w:szCs w:val="28"/>
        </w:rPr>
        <w:br/>
      </w:r>
      <w:r w:rsidRPr="00450183">
        <w:rPr>
          <w:b/>
          <w:bCs/>
          <w:sz w:val="28"/>
          <w:szCs w:val="28"/>
        </w:rPr>
        <w:t>Primo appuntamento sabato 17 gennaio</w:t>
      </w:r>
      <w:r w:rsidR="00450183">
        <w:rPr>
          <w:b/>
          <w:bCs/>
          <w:sz w:val="28"/>
          <w:szCs w:val="28"/>
        </w:rPr>
        <w:t xml:space="preserve"> con il film </w:t>
      </w:r>
      <w:r w:rsidR="00450183" w:rsidRPr="00600D43">
        <w:rPr>
          <w:b/>
          <w:bCs/>
          <w:i/>
          <w:iCs/>
          <w:sz w:val="28"/>
          <w:szCs w:val="28"/>
        </w:rPr>
        <w:t>Don Giovanni</w:t>
      </w:r>
      <w:r w:rsidR="00450183" w:rsidRPr="00450183">
        <w:rPr>
          <w:b/>
          <w:bCs/>
          <w:sz w:val="28"/>
          <w:szCs w:val="28"/>
        </w:rPr>
        <w:t>. Biglietti a 5 euro</w:t>
      </w:r>
    </w:p>
    <w:p w14:paraId="6A6768B0" w14:textId="77777777" w:rsidR="003B5A20" w:rsidRPr="00601521" w:rsidRDefault="003B5A20" w:rsidP="003B5A20">
      <w:pPr>
        <w:rPr>
          <w:sz w:val="24"/>
          <w:szCs w:val="24"/>
        </w:rPr>
      </w:pPr>
    </w:p>
    <w:p w14:paraId="72DB3711" w14:textId="7F8776EE" w:rsidR="00450183" w:rsidRDefault="00846649" w:rsidP="00450183">
      <w:pPr>
        <w:spacing w:after="120"/>
        <w:jc w:val="both"/>
        <w:rPr>
          <w:sz w:val="24"/>
          <w:szCs w:val="24"/>
        </w:rPr>
      </w:pPr>
      <w:r w:rsidRPr="00846649">
        <w:rPr>
          <w:sz w:val="24"/>
          <w:szCs w:val="24"/>
        </w:rPr>
        <w:t xml:space="preserve">Il Teatro Filarmonico si trasforma in una sala cinematografica. Va in scena la prima edizione della rassegna </w:t>
      </w:r>
      <w:r w:rsidRPr="00450183">
        <w:rPr>
          <w:i/>
          <w:iCs/>
          <w:sz w:val="24"/>
          <w:szCs w:val="24"/>
        </w:rPr>
        <w:t>Musica e Cinema</w:t>
      </w:r>
      <w:r w:rsidRPr="00846649">
        <w:rPr>
          <w:sz w:val="24"/>
          <w:szCs w:val="24"/>
        </w:rPr>
        <w:t xml:space="preserve"> che porta sul grande schermo, prima di ogni titolo della Stagione d'Opera e Balletto 2026, alcuni film cult. </w:t>
      </w:r>
      <w:r w:rsidR="00450183">
        <w:rPr>
          <w:sz w:val="24"/>
          <w:szCs w:val="24"/>
        </w:rPr>
        <w:t xml:space="preserve">Sei proiezioni </w:t>
      </w:r>
      <w:r w:rsidRPr="00846649">
        <w:rPr>
          <w:sz w:val="24"/>
          <w:szCs w:val="24"/>
        </w:rPr>
        <w:t xml:space="preserve">in lingua originale con sottotitoli in italiano. </w:t>
      </w:r>
      <w:r w:rsidR="00600D43">
        <w:rPr>
          <w:sz w:val="24"/>
          <w:szCs w:val="24"/>
        </w:rPr>
        <w:t xml:space="preserve">Dopo la sperimentazione dello scorso anno, </w:t>
      </w:r>
      <w:r w:rsidR="00450183">
        <w:rPr>
          <w:sz w:val="24"/>
          <w:szCs w:val="24"/>
        </w:rPr>
        <w:t xml:space="preserve">Fondazione Arena di Verona arricchisce il cartellone invernale con un nuovo progetto. </w:t>
      </w:r>
      <w:r w:rsidRPr="00846649">
        <w:rPr>
          <w:sz w:val="24"/>
          <w:szCs w:val="24"/>
        </w:rPr>
        <w:t xml:space="preserve">Obiettivo della rassegna è mettere in dialogo diverse arti e dar voce alla musica anche attraverso il linguaggio cinematografico, </w:t>
      </w:r>
      <w:r w:rsidR="00450183" w:rsidRPr="00846649">
        <w:rPr>
          <w:sz w:val="24"/>
          <w:szCs w:val="24"/>
        </w:rPr>
        <w:t>incrementando</w:t>
      </w:r>
      <w:r w:rsidRPr="00846649">
        <w:rPr>
          <w:sz w:val="24"/>
          <w:szCs w:val="24"/>
        </w:rPr>
        <w:t xml:space="preserve"> così l'offerta culturale cittadina sia per i veronesi che per i turisti che visitano Verona durante tutto l'anno.</w:t>
      </w:r>
      <w:r w:rsidR="00450183">
        <w:rPr>
          <w:sz w:val="24"/>
          <w:szCs w:val="24"/>
        </w:rPr>
        <w:t xml:space="preserve"> Spettacoli alla portata di tutti,</w:t>
      </w:r>
      <w:r w:rsidR="004C60CB">
        <w:rPr>
          <w:sz w:val="24"/>
          <w:szCs w:val="24"/>
        </w:rPr>
        <w:t xml:space="preserve"> con </w:t>
      </w:r>
      <w:r w:rsidR="00450183" w:rsidRPr="00450183">
        <w:rPr>
          <w:b/>
          <w:bCs/>
          <w:sz w:val="24"/>
          <w:szCs w:val="24"/>
        </w:rPr>
        <w:t>bigliett</w:t>
      </w:r>
      <w:r w:rsidR="004C60CB">
        <w:rPr>
          <w:b/>
          <w:bCs/>
          <w:sz w:val="24"/>
          <w:szCs w:val="24"/>
        </w:rPr>
        <w:t>i</w:t>
      </w:r>
      <w:r w:rsidR="00450183" w:rsidRPr="00450183">
        <w:rPr>
          <w:b/>
          <w:bCs/>
          <w:sz w:val="24"/>
          <w:szCs w:val="24"/>
        </w:rPr>
        <w:t xml:space="preserve"> a</w:t>
      </w:r>
      <w:r w:rsidR="00450183" w:rsidRPr="001D2F2B">
        <w:rPr>
          <w:b/>
          <w:bCs/>
          <w:sz w:val="24"/>
          <w:szCs w:val="24"/>
        </w:rPr>
        <w:t xml:space="preserve"> 5 euro</w:t>
      </w:r>
      <w:r w:rsidR="00450183">
        <w:rPr>
          <w:sz w:val="24"/>
          <w:szCs w:val="24"/>
        </w:rPr>
        <w:t xml:space="preserve"> in vendita online e alla Biglietterie di via Dietro Anfiteatro e via Roma. </w:t>
      </w:r>
    </w:p>
    <w:p w14:paraId="278917E8" w14:textId="012AC01F" w:rsidR="00B06308" w:rsidRDefault="00F0043E" w:rsidP="008A6070">
      <w:pPr>
        <w:spacing w:after="120"/>
        <w:jc w:val="both"/>
        <w:rPr>
          <w:sz w:val="24"/>
          <w:szCs w:val="24"/>
        </w:rPr>
      </w:pPr>
      <w:r>
        <w:rPr>
          <w:sz w:val="24"/>
          <w:szCs w:val="24"/>
        </w:rPr>
        <w:t>A</w:t>
      </w:r>
      <w:r w:rsidRPr="00F0043E">
        <w:rPr>
          <w:sz w:val="24"/>
          <w:szCs w:val="24"/>
        </w:rPr>
        <w:t>lla vigilia dell’</w:t>
      </w:r>
      <w:r>
        <w:rPr>
          <w:sz w:val="24"/>
          <w:szCs w:val="24"/>
        </w:rPr>
        <w:t>i</w:t>
      </w:r>
      <w:r w:rsidRPr="00F0043E">
        <w:rPr>
          <w:sz w:val="24"/>
          <w:szCs w:val="24"/>
        </w:rPr>
        <w:t>naugurazione della Stagione artistica 202</w:t>
      </w:r>
      <w:r w:rsidR="00846649">
        <w:rPr>
          <w:sz w:val="24"/>
          <w:szCs w:val="24"/>
        </w:rPr>
        <w:t>6</w:t>
      </w:r>
      <w:r>
        <w:rPr>
          <w:sz w:val="24"/>
          <w:szCs w:val="24"/>
        </w:rPr>
        <w:t xml:space="preserve"> con</w:t>
      </w:r>
      <w:r w:rsidRPr="00F0043E">
        <w:rPr>
          <w:sz w:val="24"/>
          <w:szCs w:val="24"/>
        </w:rPr>
        <w:t xml:space="preserve"> </w:t>
      </w:r>
      <w:r w:rsidR="00846649" w:rsidRPr="004C60CB">
        <w:rPr>
          <w:b/>
          <w:bCs/>
          <w:i/>
          <w:iCs/>
          <w:sz w:val="24"/>
          <w:szCs w:val="24"/>
        </w:rPr>
        <w:t xml:space="preserve">Don Giovanni </w:t>
      </w:r>
      <w:r w:rsidRPr="004C60CB">
        <w:rPr>
          <w:b/>
          <w:bCs/>
          <w:sz w:val="24"/>
          <w:szCs w:val="24"/>
        </w:rPr>
        <w:t xml:space="preserve">di </w:t>
      </w:r>
      <w:r w:rsidR="00846649" w:rsidRPr="004C60CB">
        <w:rPr>
          <w:b/>
          <w:bCs/>
          <w:sz w:val="24"/>
          <w:szCs w:val="24"/>
        </w:rPr>
        <w:t>Mozart</w:t>
      </w:r>
      <w:r w:rsidR="00423496" w:rsidRPr="004C60CB">
        <w:rPr>
          <w:b/>
          <w:bCs/>
          <w:sz w:val="24"/>
          <w:szCs w:val="24"/>
        </w:rPr>
        <w:t>,</w:t>
      </w:r>
      <w:r w:rsidRPr="004C60CB">
        <w:rPr>
          <w:b/>
          <w:bCs/>
          <w:sz w:val="24"/>
          <w:szCs w:val="24"/>
        </w:rPr>
        <w:t xml:space="preserve"> Fondazione Arena porta a Verona</w:t>
      </w:r>
      <w:r w:rsidR="000663FD" w:rsidRPr="004C60CB">
        <w:rPr>
          <w:b/>
          <w:bCs/>
          <w:sz w:val="24"/>
          <w:szCs w:val="24"/>
        </w:rPr>
        <w:t xml:space="preserve"> </w:t>
      </w:r>
      <w:r w:rsidR="00DB5853" w:rsidRPr="004C60CB">
        <w:rPr>
          <w:b/>
          <w:bCs/>
          <w:sz w:val="24"/>
          <w:szCs w:val="24"/>
        </w:rPr>
        <w:t>l’omonimo titolo cinematografico</w:t>
      </w:r>
      <w:r w:rsidR="00DB5853">
        <w:rPr>
          <w:sz w:val="24"/>
          <w:szCs w:val="24"/>
        </w:rPr>
        <w:t xml:space="preserve">. </w:t>
      </w:r>
      <w:r w:rsidR="004C60CB">
        <w:rPr>
          <w:sz w:val="24"/>
          <w:szCs w:val="24"/>
        </w:rPr>
        <w:t xml:space="preserve">Sabato 17 gennaio, alle ore 18, </w:t>
      </w:r>
      <w:r w:rsidR="00B06308">
        <w:rPr>
          <w:sz w:val="24"/>
          <w:szCs w:val="24"/>
        </w:rPr>
        <w:t xml:space="preserve">al Teatro Filarmonico </w:t>
      </w:r>
      <w:r w:rsidR="004C60CB">
        <w:rPr>
          <w:sz w:val="24"/>
          <w:szCs w:val="24"/>
        </w:rPr>
        <w:t xml:space="preserve">sarà proiettato </w:t>
      </w:r>
      <w:r w:rsidR="004C60CB" w:rsidRPr="0063386A">
        <w:rPr>
          <w:b/>
          <w:bCs/>
          <w:sz w:val="24"/>
          <w:szCs w:val="24"/>
        </w:rPr>
        <w:t>i</w:t>
      </w:r>
      <w:r w:rsidR="00DB5853" w:rsidRPr="0063386A">
        <w:rPr>
          <w:b/>
          <w:bCs/>
          <w:sz w:val="24"/>
          <w:szCs w:val="24"/>
        </w:rPr>
        <w:t>l film del 1979, diretto da Joseph Losey</w:t>
      </w:r>
      <w:r w:rsidR="00450183">
        <w:rPr>
          <w:sz w:val="24"/>
          <w:szCs w:val="24"/>
        </w:rPr>
        <w:t>,</w:t>
      </w:r>
      <w:r w:rsidR="00DB5853" w:rsidRPr="00846649">
        <w:rPr>
          <w:sz w:val="24"/>
          <w:szCs w:val="24"/>
        </w:rPr>
        <w:t xml:space="preserve"> </w:t>
      </w:r>
      <w:r w:rsidR="004C60CB">
        <w:rPr>
          <w:sz w:val="24"/>
          <w:szCs w:val="24"/>
        </w:rPr>
        <w:t>che n</w:t>
      </w:r>
      <w:r w:rsidR="004C60CB" w:rsidRPr="00846649">
        <w:rPr>
          <w:sz w:val="24"/>
          <w:szCs w:val="24"/>
        </w:rPr>
        <w:t>el 1980 vinse due Premi César e un David di Donatello</w:t>
      </w:r>
      <w:r w:rsidR="004C60CB">
        <w:rPr>
          <w:sz w:val="24"/>
          <w:szCs w:val="24"/>
        </w:rPr>
        <w:t>. La pellicola</w:t>
      </w:r>
      <w:r w:rsidR="0063386A">
        <w:rPr>
          <w:sz w:val="24"/>
          <w:szCs w:val="24"/>
        </w:rPr>
        <w:t xml:space="preserve"> mette in scena il melodramma di Mozart</w:t>
      </w:r>
      <w:r w:rsidR="004C60CB">
        <w:rPr>
          <w:sz w:val="24"/>
          <w:szCs w:val="24"/>
        </w:rPr>
        <w:t xml:space="preserve"> </w:t>
      </w:r>
      <w:r w:rsidR="0063386A">
        <w:rPr>
          <w:sz w:val="24"/>
          <w:szCs w:val="24"/>
        </w:rPr>
        <w:t>nei luoghi palladiani</w:t>
      </w:r>
      <w:r w:rsidR="004C60CB">
        <w:rPr>
          <w:sz w:val="24"/>
          <w:szCs w:val="24"/>
        </w:rPr>
        <w:t xml:space="preserve"> e </w:t>
      </w:r>
      <w:r w:rsidR="0063386A">
        <w:rPr>
          <w:sz w:val="24"/>
          <w:szCs w:val="24"/>
        </w:rPr>
        <w:t>vede</w:t>
      </w:r>
      <w:r w:rsidR="00DB5853" w:rsidRPr="00846649">
        <w:rPr>
          <w:sz w:val="24"/>
          <w:szCs w:val="24"/>
        </w:rPr>
        <w:t xml:space="preserve"> Ruggero Raimondi nel ruolo principale e Lorin Maazel</w:t>
      </w:r>
      <w:r w:rsidR="00600D43">
        <w:rPr>
          <w:sz w:val="24"/>
          <w:szCs w:val="24"/>
        </w:rPr>
        <w:t xml:space="preserve"> come</w:t>
      </w:r>
      <w:r w:rsidR="00600D43" w:rsidRPr="00846649">
        <w:rPr>
          <w:sz w:val="24"/>
          <w:szCs w:val="24"/>
        </w:rPr>
        <w:t xml:space="preserve"> direttore d'orchestra</w:t>
      </w:r>
      <w:r w:rsidR="00DB5853" w:rsidRPr="00846649">
        <w:rPr>
          <w:sz w:val="24"/>
          <w:szCs w:val="24"/>
        </w:rPr>
        <w:t>.</w:t>
      </w:r>
      <w:r w:rsidR="00B06308">
        <w:rPr>
          <w:sz w:val="24"/>
          <w:szCs w:val="24"/>
        </w:rPr>
        <w:t xml:space="preserve"> </w:t>
      </w:r>
      <w:r w:rsidR="00F87D11">
        <w:rPr>
          <w:sz w:val="24"/>
          <w:szCs w:val="24"/>
        </w:rPr>
        <w:t>U</w:t>
      </w:r>
      <w:r>
        <w:rPr>
          <w:sz w:val="24"/>
          <w:szCs w:val="24"/>
        </w:rPr>
        <w:t xml:space="preserve">n’opportunità unica </w:t>
      </w:r>
      <w:r w:rsidR="00450183">
        <w:rPr>
          <w:sz w:val="24"/>
          <w:szCs w:val="24"/>
        </w:rPr>
        <w:t>per</w:t>
      </w:r>
      <w:r>
        <w:rPr>
          <w:sz w:val="24"/>
          <w:szCs w:val="24"/>
        </w:rPr>
        <w:t xml:space="preserve"> scoprire</w:t>
      </w:r>
      <w:r w:rsidR="00450183">
        <w:rPr>
          <w:sz w:val="24"/>
          <w:szCs w:val="24"/>
        </w:rPr>
        <w:t xml:space="preserve"> l’opera prima dell’opera.</w:t>
      </w:r>
      <w:r>
        <w:rPr>
          <w:sz w:val="24"/>
          <w:szCs w:val="24"/>
        </w:rPr>
        <w:t xml:space="preserve"> </w:t>
      </w:r>
      <w:r w:rsidR="00450183">
        <w:rPr>
          <w:sz w:val="24"/>
          <w:szCs w:val="24"/>
        </w:rPr>
        <w:t>U</w:t>
      </w:r>
      <w:r>
        <w:rPr>
          <w:sz w:val="24"/>
          <w:szCs w:val="24"/>
        </w:rPr>
        <w:t>na storia appassionante</w:t>
      </w:r>
      <w:r w:rsidR="00450183">
        <w:rPr>
          <w:sz w:val="24"/>
          <w:szCs w:val="24"/>
        </w:rPr>
        <w:t xml:space="preserve"> e divertente </w:t>
      </w:r>
      <w:r>
        <w:rPr>
          <w:sz w:val="24"/>
          <w:szCs w:val="24"/>
        </w:rPr>
        <w:t>nella</w:t>
      </w:r>
      <w:r w:rsidR="00B06308">
        <w:rPr>
          <w:sz w:val="24"/>
          <w:szCs w:val="24"/>
        </w:rPr>
        <w:t xml:space="preserve"> medesima e</w:t>
      </w:r>
      <w:r>
        <w:rPr>
          <w:sz w:val="24"/>
          <w:szCs w:val="24"/>
        </w:rPr>
        <w:t xml:space="preserve"> suggestiva cornice </w:t>
      </w:r>
      <w:r w:rsidR="00B06308">
        <w:rPr>
          <w:sz w:val="24"/>
          <w:szCs w:val="24"/>
        </w:rPr>
        <w:t>che qualche ora dopo vedrà in buca l’Orchestra e sul palcoscenico, dal vivo, artisti, cantanti e comparse.</w:t>
      </w:r>
      <w:r w:rsidR="00450183">
        <w:rPr>
          <w:sz w:val="24"/>
          <w:szCs w:val="24"/>
        </w:rPr>
        <w:t xml:space="preserve"> </w:t>
      </w:r>
    </w:p>
    <w:p w14:paraId="033D8FF7" w14:textId="5CDCE63C" w:rsidR="0058719E" w:rsidRDefault="008A6070" w:rsidP="008A6070">
      <w:pPr>
        <w:spacing w:after="120"/>
        <w:jc w:val="both"/>
        <w:rPr>
          <w:sz w:val="24"/>
          <w:szCs w:val="24"/>
        </w:rPr>
      </w:pPr>
      <w:r>
        <w:rPr>
          <w:sz w:val="24"/>
          <w:szCs w:val="24"/>
        </w:rPr>
        <w:t>L’</w:t>
      </w:r>
      <w:r w:rsidR="00B06308">
        <w:rPr>
          <w:sz w:val="24"/>
          <w:szCs w:val="24"/>
        </w:rPr>
        <w:t>appuntamento</w:t>
      </w:r>
      <w:r>
        <w:rPr>
          <w:sz w:val="24"/>
          <w:szCs w:val="24"/>
        </w:rPr>
        <w:t xml:space="preserve"> </w:t>
      </w:r>
      <w:r w:rsidR="001D2F2B">
        <w:rPr>
          <w:sz w:val="24"/>
          <w:szCs w:val="24"/>
        </w:rPr>
        <w:t xml:space="preserve">è inserito nella programmazione del </w:t>
      </w:r>
      <w:r w:rsidR="001D2F2B" w:rsidRPr="004C60CB">
        <w:rPr>
          <w:i/>
          <w:iCs/>
          <w:sz w:val="24"/>
          <w:szCs w:val="24"/>
        </w:rPr>
        <w:t xml:space="preserve">Festival </w:t>
      </w:r>
      <w:r w:rsidR="001D2F2B" w:rsidRPr="001D2F2B">
        <w:rPr>
          <w:i/>
          <w:iCs/>
          <w:sz w:val="24"/>
          <w:szCs w:val="24"/>
        </w:rPr>
        <w:t>Mozart a Verona</w:t>
      </w:r>
      <w:r w:rsidR="00DB5853">
        <w:rPr>
          <w:i/>
          <w:iCs/>
          <w:sz w:val="24"/>
          <w:szCs w:val="24"/>
        </w:rPr>
        <w:t xml:space="preserve"> </w:t>
      </w:r>
      <w:r w:rsidR="001D2F2B" w:rsidRPr="00DB5853">
        <w:rPr>
          <w:i/>
          <w:iCs/>
          <w:sz w:val="24"/>
          <w:szCs w:val="24"/>
        </w:rPr>
        <w:t>202</w:t>
      </w:r>
      <w:r w:rsidR="00DB5853" w:rsidRPr="00DB5853">
        <w:rPr>
          <w:i/>
          <w:iCs/>
          <w:sz w:val="24"/>
          <w:szCs w:val="24"/>
        </w:rPr>
        <w:t>6</w:t>
      </w:r>
      <w:r w:rsidR="00DB5853">
        <w:rPr>
          <w:sz w:val="24"/>
          <w:szCs w:val="24"/>
        </w:rPr>
        <w:t>.</w:t>
      </w:r>
    </w:p>
    <w:p w14:paraId="36825F93" w14:textId="04603516" w:rsidR="00846649" w:rsidRPr="00846649" w:rsidRDefault="00DB5853" w:rsidP="00450183">
      <w:pPr>
        <w:spacing w:after="120"/>
        <w:jc w:val="both"/>
        <w:rPr>
          <w:sz w:val="24"/>
          <w:szCs w:val="24"/>
        </w:rPr>
      </w:pPr>
      <w:r>
        <w:rPr>
          <w:sz w:val="24"/>
          <w:szCs w:val="24"/>
        </w:rPr>
        <w:t xml:space="preserve">La rassegna proseguirà il </w:t>
      </w:r>
      <w:r w:rsidR="00450183">
        <w:rPr>
          <w:sz w:val="24"/>
          <w:szCs w:val="24"/>
        </w:rPr>
        <w:t xml:space="preserve">20 febbraio, sempre alle ore 18, ma al Teatro Ristori (dove verrà spostata tutta l’attività di Fondazione Arena </w:t>
      </w:r>
      <w:r w:rsidR="004C60CB">
        <w:rPr>
          <w:sz w:val="24"/>
          <w:szCs w:val="24"/>
        </w:rPr>
        <w:t>durante il periodo del</w:t>
      </w:r>
      <w:r w:rsidR="00450183">
        <w:rPr>
          <w:sz w:val="24"/>
          <w:szCs w:val="24"/>
        </w:rPr>
        <w:t xml:space="preserve">le cerimonie olimpiche), con </w:t>
      </w:r>
      <w:r w:rsidR="00846649" w:rsidRPr="00846649">
        <w:rPr>
          <w:b/>
          <w:bCs/>
          <w:i/>
          <w:iCs/>
          <w:sz w:val="24"/>
          <w:szCs w:val="24"/>
        </w:rPr>
        <w:t>The Cutting Edge</w:t>
      </w:r>
      <w:r>
        <w:rPr>
          <w:b/>
          <w:bCs/>
          <w:sz w:val="24"/>
          <w:szCs w:val="24"/>
        </w:rPr>
        <w:t xml:space="preserve">, che precederà la messa in scena de </w:t>
      </w:r>
      <w:r w:rsidRPr="004C60CB">
        <w:rPr>
          <w:b/>
          <w:bCs/>
          <w:i/>
          <w:iCs/>
          <w:sz w:val="24"/>
          <w:szCs w:val="24"/>
        </w:rPr>
        <w:t>L’Olimpiade</w:t>
      </w:r>
      <w:r>
        <w:rPr>
          <w:b/>
          <w:bCs/>
          <w:sz w:val="24"/>
          <w:szCs w:val="24"/>
        </w:rPr>
        <w:t xml:space="preserve"> di Vivaldi</w:t>
      </w:r>
      <w:r w:rsidR="00450183">
        <w:rPr>
          <w:b/>
          <w:bCs/>
          <w:sz w:val="24"/>
          <w:szCs w:val="24"/>
        </w:rPr>
        <w:t>.</w:t>
      </w:r>
      <w:r w:rsidR="00846649" w:rsidRPr="00846649">
        <w:rPr>
          <w:sz w:val="24"/>
          <w:szCs w:val="24"/>
        </w:rPr>
        <w:t> </w:t>
      </w:r>
      <w:r w:rsidR="00450183">
        <w:rPr>
          <w:sz w:val="24"/>
          <w:szCs w:val="24"/>
        </w:rPr>
        <w:t>U</w:t>
      </w:r>
      <w:r w:rsidR="00846649" w:rsidRPr="00846649">
        <w:rPr>
          <w:sz w:val="24"/>
          <w:szCs w:val="24"/>
        </w:rPr>
        <w:t>na commedia statunitense del 1992 diretta da Paul Michael Glaser e scritta da Tony Gilroy. Il film racconta di una coppia di sportivi impegnati alle Olimpiadi invernali del 1992 ad Albertville, in Francia. Il film, divenuto un cult, ha ispirato anche una serie e diversi sequel.</w:t>
      </w:r>
    </w:p>
    <w:p w14:paraId="10EC989B" w14:textId="19EF2AFA" w:rsidR="00846649" w:rsidRPr="00846649" w:rsidRDefault="00450183" w:rsidP="00846649">
      <w:pPr>
        <w:jc w:val="both"/>
        <w:rPr>
          <w:sz w:val="24"/>
          <w:szCs w:val="24"/>
        </w:rPr>
      </w:pPr>
      <w:r w:rsidRPr="004C60CB">
        <w:rPr>
          <w:sz w:val="24"/>
          <w:szCs w:val="24"/>
        </w:rPr>
        <w:t xml:space="preserve">Sabato 21 marzo, alle ore 18, al Teatro Filarmonico, sarà proiettato </w:t>
      </w:r>
      <w:r w:rsidR="00846649" w:rsidRPr="00846649">
        <w:rPr>
          <w:b/>
          <w:bCs/>
          <w:i/>
          <w:iCs/>
          <w:sz w:val="24"/>
          <w:szCs w:val="24"/>
        </w:rPr>
        <w:t>Shakespeare in Love</w:t>
      </w:r>
      <w:r w:rsidR="00DB5853" w:rsidRPr="004C60CB">
        <w:rPr>
          <w:b/>
          <w:bCs/>
          <w:sz w:val="24"/>
          <w:szCs w:val="24"/>
        </w:rPr>
        <w:t xml:space="preserve">, che precederà </w:t>
      </w:r>
      <w:r w:rsidR="00DB5853" w:rsidRPr="004C60CB">
        <w:rPr>
          <w:b/>
          <w:bCs/>
          <w:i/>
          <w:iCs/>
          <w:sz w:val="24"/>
          <w:szCs w:val="24"/>
        </w:rPr>
        <w:t>Falstaff</w:t>
      </w:r>
      <w:r w:rsidR="00DB5853" w:rsidRPr="004C60CB">
        <w:rPr>
          <w:b/>
          <w:bCs/>
          <w:sz w:val="24"/>
          <w:szCs w:val="24"/>
        </w:rPr>
        <w:t xml:space="preserve"> di Verdi</w:t>
      </w:r>
      <w:r w:rsidRPr="004C60CB">
        <w:rPr>
          <w:sz w:val="24"/>
          <w:szCs w:val="24"/>
        </w:rPr>
        <w:t xml:space="preserve">. Il </w:t>
      </w:r>
      <w:r w:rsidR="00846649" w:rsidRPr="00846649">
        <w:rPr>
          <w:sz w:val="24"/>
          <w:szCs w:val="24"/>
        </w:rPr>
        <w:t>film del 1998</w:t>
      </w:r>
      <w:r w:rsidRPr="004C60CB">
        <w:rPr>
          <w:sz w:val="24"/>
          <w:szCs w:val="24"/>
        </w:rPr>
        <w:t>,</w:t>
      </w:r>
      <w:r w:rsidR="00846649" w:rsidRPr="00846649">
        <w:rPr>
          <w:sz w:val="24"/>
          <w:szCs w:val="24"/>
        </w:rPr>
        <w:t> diretto da John Madden</w:t>
      </w:r>
      <w:r w:rsidRPr="004C60CB">
        <w:rPr>
          <w:sz w:val="24"/>
          <w:szCs w:val="24"/>
        </w:rPr>
        <w:t>, n</w:t>
      </w:r>
      <w:r w:rsidR="00846649" w:rsidRPr="00846649">
        <w:rPr>
          <w:sz w:val="24"/>
          <w:szCs w:val="24"/>
        </w:rPr>
        <w:t xml:space="preserve">arra l'amore dello scrittore William Shakespeare nato durante la preparazione di </w:t>
      </w:r>
      <w:r w:rsidR="00846649" w:rsidRPr="0063386A">
        <w:rPr>
          <w:i/>
          <w:iCs/>
          <w:sz w:val="24"/>
          <w:szCs w:val="24"/>
        </w:rPr>
        <w:t>Romeo e Giulietta</w:t>
      </w:r>
      <w:r w:rsidR="00846649" w:rsidRPr="00846649">
        <w:rPr>
          <w:sz w:val="24"/>
          <w:szCs w:val="24"/>
        </w:rPr>
        <w:t xml:space="preserve"> per una nobildonna, Lady Violet. Il film è stato insignito di molti premi, tra cui 3 BAFTA, 3 Golden Globe e 7 Oscar su 13 </w:t>
      </w:r>
      <w:proofErr w:type="gramStart"/>
      <w:r w:rsidR="00846649" w:rsidRPr="00846649">
        <w:rPr>
          <w:sz w:val="24"/>
          <w:szCs w:val="24"/>
        </w:rPr>
        <w:t>nomination</w:t>
      </w:r>
      <w:proofErr w:type="gramEnd"/>
      <w:r w:rsidR="00846649" w:rsidRPr="00846649">
        <w:rPr>
          <w:sz w:val="24"/>
          <w:szCs w:val="24"/>
        </w:rPr>
        <w:t>.</w:t>
      </w:r>
    </w:p>
    <w:p w14:paraId="5FA724A9" w14:textId="77777777" w:rsidR="00846649" w:rsidRPr="00846649" w:rsidRDefault="00846649" w:rsidP="00846649">
      <w:pPr>
        <w:jc w:val="both"/>
        <w:rPr>
          <w:sz w:val="24"/>
          <w:szCs w:val="24"/>
        </w:rPr>
      </w:pPr>
      <w:r w:rsidRPr="00846649">
        <w:rPr>
          <w:sz w:val="24"/>
          <w:szCs w:val="24"/>
        </w:rPr>
        <w:t> </w:t>
      </w:r>
    </w:p>
    <w:p w14:paraId="2A3643A2" w14:textId="3BFD5A10" w:rsidR="00846649" w:rsidRPr="00846649" w:rsidRDefault="00B06308" w:rsidP="00846649">
      <w:pPr>
        <w:jc w:val="both"/>
        <w:rPr>
          <w:sz w:val="24"/>
          <w:szCs w:val="24"/>
        </w:rPr>
      </w:pPr>
      <w:r>
        <w:rPr>
          <w:sz w:val="24"/>
          <w:szCs w:val="24"/>
        </w:rPr>
        <w:t>La rassegna riprenderà dopo l’estate, i</w:t>
      </w:r>
      <w:r w:rsidR="00450183" w:rsidRPr="004C60CB">
        <w:rPr>
          <w:sz w:val="24"/>
          <w:szCs w:val="24"/>
        </w:rPr>
        <w:t>l 24 ottobre</w:t>
      </w:r>
      <w:r>
        <w:rPr>
          <w:sz w:val="24"/>
          <w:szCs w:val="24"/>
        </w:rPr>
        <w:t>,</w:t>
      </w:r>
      <w:r w:rsidR="00450183" w:rsidRPr="004C60CB">
        <w:rPr>
          <w:sz w:val="24"/>
          <w:szCs w:val="24"/>
        </w:rPr>
        <w:t xml:space="preserve"> con</w:t>
      </w:r>
      <w:r w:rsidR="00450183">
        <w:rPr>
          <w:b/>
          <w:bCs/>
          <w:sz w:val="24"/>
          <w:szCs w:val="24"/>
        </w:rPr>
        <w:t xml:space="preserve"> </w:t>
      </w:r>
      <w:proofErr w:type="spellStart"/>
      <w:r w:rsidR="00846649" w:rsidRPr="00846649">
        <w:rPr>
          <w:b/>
          <w:bCs/>
          <w:i/>
          <w:iCs/>
          <w:sz w:val="24"/>
          <w:szCs w:val="24"/>
        </w:rPr>
        <w:t>Strictly</w:t>
      </w:r>
      <w:proofErr w:type="spellEnd"/>
      <w:r w:rsidR="00846649" w:rsidRPr="00846649">
        <w:rPr>
          <w:b/>
          <w:bCs/>
          <w:i/>
          <w:iCs/>
          <w:sz w:val="24"/>
          <w:szCs w:val="24"/>
        </w:rPr>
        <w:t xml:space="preserve"> </w:t>
      </w:r>
      <w:proofErr w:type="spellStart"/>
      <w:r w:rsidR="00846649" w:rsidRPr="00846649">
        <w:rPr>
          <w:b/>
          <w:bCs/>
          <w:i/>
          <w:iCs/>
          <w:sz w:val="24"/>
          <w:szCs w:val="24"/>
        </w:rPr>
        <w:t>Ballroom</w:t>
      </w:r>
      <w:proofErr w:type="spellEnd"/>
      <w:r w:rsidR="00DB5853">
        <w:rPr>
          <w:b/>
          <w:bCs/>
          <w:sz w:val="24"/>
          <w:szCs w:val="24"/>
        </w:rPr>
        <w:t xml:space="preserve">, abbinato alla messa in scena di </w:t>
      </w:r>
      <w:r w:rsidR="00DB5853" w:rsidRPr="004C60CB">
        <w:rPr>
          <w:b/>
          <w:bCs/>
          <w:i/>
          <w:iCs/>
          <w:sz w:val="24"/>
          <w:szCs w:val="24"/>
        </w:rPr>
        <w:t>Amelia al Ballo</w:t>
      </w:r>
      <w:r w:rsidR="00DB5853">
        <w:rPr>
          <w:b/>
          <w:bCs/>
          <w:sz w:val="24"/>
          <w:szCs w:val="24"/>
        </w:rPr>
        <w:t xml:space="preserve"> e </w:t>
      </w:r>
      <w:r w:rsidR="00DB5853" w:rsidRPr="004C60CB">
        <w:rPr>
          <w:b/>
          <w:bCs/>
          <w:i/>
          <w:iCs/>
          <w:sz w:val="24"/>
          <w:szCs w:val="24"/>
        </w:rPr>
        <w:t xml:space="preserve">Jeu de </w:t>
      </w:r>
      <w:proofErr w:type="spellStart"/>
      <w:r w:rsidR="00DB5853" w:rsidRPr="004C60CB">
        <w:rPr>
          <w:b/>
          <w:bCs/>
          <w:i/>
          <w:iCs/>
          <w:sz w:val="24"/>
          <w:szCs w:val="24"/>
        </w:rPr>
        <w:t>cartes</w:t>
      </w:r>
      <w:proofErr w:type="spellEnd"/>
      <w:r w:rsidR="00450183">
        <w:rPr>
          <w:b/>
          <w:bCs/>
          <w:sz w:val="24"/>
          <w:szCs w:val="24"/>
        </w:rPr>
        <w:t xml:space="preserve">. </w:t>
      </w:r>
      <w:r w:rsidR="00450183" w:rsidRPr="004C60CB">
        <w:rPr>
          <w:sz w:val="24"/>
          <w:szCs w:val="24"/>
        </w:rPr>
        <w:t>Il</w:t>
      </w:r>
      <w:r w:rsidR="00846649" w:rsidRPr="00846649">
        <w:rPr>
          <w:sz w:val="24"/>
          <w:szCs w:val="24"/>
        </w:rPr>
        <w:t xml:space="preserve"> musical del 1992</w:t>
      </w:r>
      <w:r w:rsidR="00450183">
        <w:rPr>
          <w:sz w:val="24"/>
          <w:szCs w:val="24"/>
        </w:rPr>
        <w:t>,</w:t>
      </w:r>
      <w:r w:rsidR="00846649" w:rsidRPr="00846649">
        <w:rPr>
          <w:sz w:val="24"/>
          <w:szCs w:val="24"/>
        </w:rPr>
        <w:t xml:space="preserve"> diretto da Baz Luhrmann, narra la storia di un giovane e ribelle campione di ballo da sala, pronto a mettere in discussione tutte le 'regole' per esprimere la sua arte. </w:t>
      </w:r>
    </w:p>
    <w:p w14:paraId="7ECD6854" w14:textId="77777777" w:rsidR="00846649" w:rsidRPr="00846649" w:rsidRDefault="00846649" w:rsidP="00846649">
      <w:pPr>
        <w:jc w:val="both"/>
        <w:rPr>
          <w:sz w:val="24"/>
          <w:szCs w:val="24"/>
        </w:rPr>
      </w:pPr>
      <w:r w:rsidRPr="00846649">
        <w:rPr>
          <w:sz w:val="24"/>
          <w:szCs w:val="24"/>
        </w:rPr>
        <w:t> </w:t>
      </w:r>
    </w:p>
    <w:p w14:paraId="29284D7C" w14:textId="7CF66E44" w:rsidR="00846649" w:rsidRPr="00846649" w:rsidRDefault="00450183" w:rsidP="00846649">
      <w:pPr>
        <w:jc w:val="both"/>
        <w:rPr>
          <w:sz w:val="24"/>
          <w:szCs w:val="24"/>
        </w:rPr>
      </w:pPr>
      <w:r w:rsidRPr="004C60CB">
        <w:rPr>
          <w:sz w:val="24"/>
          <w:szCs w:val="24"/>
        </w:rPr>
        <w:lastRenderedPageBreak/>
        <w:t>Sabato 21 novembre</w:t>
      </w:r>
      <w:r w:rsidR="00ED1532">
        <w:rPr>
          <w:sz w:val="24"/>
          <w:szCs w:val="24"/>
        </w:rPr>
        <w:t xml:space="preserve">, </w:t>
      </w:r>
      <w:r w:rsidR="00ED1532" w:rsidRPr="00602829">
        <w:rPr>
          <w:sz w:val="24"/>
          <w:szCs w:val="24"/>
        </w:rPr>
        <w:t>sempre alle ore 18,</w:t>
      </w:r>
      <w:r w:rsidR="00ED1532">
        <w:rPr>
          <w:sz w:val="24"/>
          <w:szCs w:val="24"/>
        </w:rPr>
        <w:t xml:space="preserve"> </w:t>
      </w:r>
      <w:r w:rsidRPr="004C60CB">
        <w:rPr>
          <w:sz w:val="24"/>
          <w:szCs w:val="24"/>
        </w:rPr>
        <w:t>sarà la volta di</w:t>
      </w:r>
      <w:r>
        <w:rPr>
          <w:b/>
          <w:bCs/>
          <w:sz w:val="24"/>
          <w:szCs w:val="24"/>
        </w:rPr>
        <w:t xml:space="preserve"> </w:t>
      </w:r>
      <w:r w:rsidR="00846649" w:rsidRPr="00846649">
        <w:rPr>
          <w:b/>
          <w:bCs/>
          <w:i/>
          <w:iCs/>
          <w:sz w:val="24"/>
          <w:szCs w:val="24"/>
        </w:rPr>
        <w:t>The </w:t>
      </w:r>
      <w:proofErr w:type="spellStart"/>
      <w:r w:rsidR="00846649" w:rsidRPr="00846649">
        <w:rPr>
          <w:b/>
          <w:bCs/>
          <w:i/>
          <w:iCs/>
          <w:sz w:val="24"/>
          <w:szCs w:val="24"/>
        </w:rPr>
        <w:t>Dreamers</w:t>
      </w:r>
      <w:proofErr w:type="spellEnd"/>
      <w:r w:rsidR="00DB5853">
        <w:rPr>
          <w:b/>
          <w:bCs/>
          <w:sz w:val="24"/>
          <w:szCs w:val="24"/>
        </w:rPr>
        <w:t>, che</w:t>
      </w:r>
      <w:r w:rsidR="00602829">
        <w:rPr>
          <w:b/>
          <w:bCs/>
          <w:sz w:val="24"/>
          <w:szCs w:val="24"/>
        </w:rPr>
        <w:t xml:space="preserve"> ha ispirato la regia della</w:t>
      </w:r>
      <w:r w:rsidR="00DB5853" w:rsidRPr="004C60CB">
        <w:rPr>
          <w:b/>
          <w:bCs/>
          <w:i/>
          <w:iCs/>
          <w:sz w:val="24"/>
          <w:szCs w:val="24"/>
        </w:rPr>
        <w:t xml:space="preserve"> Bohème</w:t>
      </w:r>
      <w:r w:rsidR="00602829">
        <w:rPr>
          <w:b/>
          <w:bCs/>
          <w:i/>
          <w:iCs/>
          <w:sz w:val="24"/>
          <w:szCs w:val="24"/>
        </w:rPr>
        <w:t xml:space="preserve"> </w:t>
      </w:r>
      <w:r w:rsidR="00602829" w:rsidRPr="00602829">
        <w:rPr>
          <w:b/>
          <w:bCs/>
          <w:sz w:val="24"/>
          <w:szCs w:val="24"/>
        </w:rPr>
        <w:t>che sarà messa in scena</w:t>
      </w:r>
      <w:r w:rsidR="00193678">
        <w:rPr>
          <w:b/>
          <w:bCs/>
          <w:sz w:val="24"/>
          <w:szCs w:val="24"/>
        </w:rPr>
        <w:t xml:space="preserve"> il giorno successivo</w:t>
      </w:r>
      <w:r>
        <w:rPr>
          <w:b/>
          <w:bCs/>
          <w:sz w:val="24"/>
          <w:szCs w:val="24"/>
        </w:rPr>
        <w:t xml:space="preserve">. </w:t>
      </w:r>
      <w:r w:rsidRPr="004C60CB">
        <w:rPr>
          <w:sz w:val="24"/>
          <w:szCs w:val="24"/>
        </w:rPr>
        <w:t>Il film</w:t>
      </w:r>
      <w:r w:rsidR="00846649" w:rsidRPr="00846649">
        <w:rPr>
          <w:sz w:val="24"/>
          <w:szCs w:val="24"/>
        </w:rPr>
        <w:t> del 2003</w:t>
      </w:r>
      <w:r>
        <w:rPr>
          <w:sz w:val="24"/>
          <w:szCs w:val="24"/>
        </w:rPr>
        <w:t>,</w:t>
      </w:r>
      <w:r w:rsidR="00846649" w:rsidRPr="00846649">
        <w:rPr>
          <w:sz w:val="24"/>
          <w:szCs w:val="24"/>
        </w:rPr>
        <w:t> diretto da Bernardo Bertolucci,</w:t>
      </w:r>
      <w:r>
        <w:rPr>
          <w:sz w:val="24"/>
          <w:szCs w:val="24"/>
        </w:rPr>
        <w:t xml:space="preserve"> è</w:t>
      </w:r>
      <w:r w:rsidR="00846649" w:rsidRPr="00846649">
        <w:rPr>
          <w:sz w:val="24"/>
          <w:szCs w:val="24"/>
        </w:rPr>
        <w:t xml:space="preserve"> ambientato nella primavera del 1968</w:t>
      </w:r>
      <w:r>
        <w:rPr>
          <w:sz w:val="24"/>
          <w:szCs w:val="24"/>
        </w:rPr>
        <w:t xml:space="preserve"> ed</w:t>
      </w:r>
      <w:r w:rsidR="00846649" w:rsidRPr="00846649">
        <w:rPr>
          <w:sz w:val="24"/>
          <w:szCs w:val="24"/>
        </w:rPr>
        <w:t xml:space="preserve"> è basato sul racconto The Holy </w:t>
      </w:r>
      <w:proofErr w:type="spellStart"/>
      <w:r w:rsidR="00846649" w:rsidRPr="00846649">
        <w:rPr>
          <w:sz w:val="24"/>
          <w:szCs w:val="24"/>
        </w:rPr>
        <w:t>Innocents</w:t>
      </w:r>
      <w:proofErr w:type="spellEnd"/>
      <w:r w:rsidR="00846649" w:rsidRPr="00846649">
        <w:rPr>
          <w:sz w:val="24"/>
          <w:szCs w:val="24"/>
        </w:rPr>
        <w:t>, di Gilbert Adair, che ha anche scritto la sceneggiatura della pellicola che segna l'esordio cinematografico di Eva Green.</w:t>
      </w:r>
      <w:r w:rsidR="00846649">
        <w:rPr>
          <w:sz w:val="24"/>
          <w:szCs w:val="24"/>
        </w:rPr>
        <w:t xml:space="preserve"> </w:t>
      </w:r>
      <w:r w:rsidR="004C60CB">
        <w:rPr>
          <w:sz w:val="24"/>
          <w:szCs w:val="24"/>
        </w:rPr>
        <w:t>La proiezione è v</w:t>
      </w:r>
      <w:r w:rsidR="00846649">
        <w:rPr>
          <w:sz w:val="24"/>
          <w:szCs w:val="24"/>
        </w:rPr>
        <w:t>ietat</w:t>
      </w:r>
      <w:r w:rsidR="004C60CB">
        <w:rPr>
          <w:sz w:val="24"/>
          <w:szCs w:val="24"/>
        </w:rPr>
        <w:t>a</w:t>
      </w:r>
      <w:r w:rsidR="00846649">
        <w:rPr>
          <w:sz w:val="24"/>
          <w:szCs w:val="24"/>
        </w:rPr>
        <w:t xml:space="preserve"> ai minori di 14 anni</w:t>
      </w:r>
      <w:r w:rsidR="004C60CB">
        <w:rPr>
          <w:sz w:val="24"/>
          <w:szCs w:val="24"/>
        </w:rPr>
        <w:t>.</w:t>
      </w:r>
    </w:p>
    <w:p w14:paraId="0A316857" w14:textId="77777777" w:rsidR="00846649" w:rsidRPr="00846649" w:rsidRDefault="00846649" w:rsidP="00846649">
      <w:pPr>
        <w:jc w:val="both"/>
        <w:rPr>
          <w:sz w:val="24"/>
          <w:szCs w:val="24"/>
        </w:rPr>
      </w:pPr>
      <w:r w:rsidRPr="00846649">
        <w:rPr>
          <w:sz w:val="24"/>
          <w:szCs w:val="24"/>
        </w:rPr>
        <w:t> </w:t>
      </w:r>
    </w:p>
    <w:p w14:paraId="247C805D" w14:textId="1FC25251" w:rsidR="00846649" w:rsidRPr="00846649" w:rsidRDefault="00450183" w:rsidP="00846649">
      <w:pPr>
        <w:jc w:val="both"/>
        <w:rPr>
          <w:sz w:val="24"/>
          <w:szCs w:val="24"/>
        </w:rPr>
      </w:pPr>
      <w:r w:rsidRPr="004C60CB">
        <w:rPr>
          <w:sz w:val="24"/>
          <w:szCs w:val="24"/>
        </w:rPr>
        <w:t xml:space="preserve">La rassegna si chiuderà sabato 12 dicembre, </w:t>
      </w:r>
      <w:r w:rsidR="00ED1532" w:rsidRPr="00602829">
        <w:rPr>
          <w:sz w:val="24"/>
          <w:szCs w:val="24"/>
        </w:rPr>
        <w:t>eccezionalmente alle ore 18.30</w:t>
      </w:r>
      <w:r w:rsidR="00ED1532">
        <w:rPr>
          <w:sz w:val="24"/>
          <w:szCs w:val="24"/>
        </w:rPr>
        <w:t xml:space="preserve">, </w:t>
      </w:r>
      <w:r w:rsidRPr="004C60CB">
        <w:rPr>
          <w:sz w:val="24"/>
          <w:szCs w:val="24"/>
        </w:rPr>
        <w:t>con</w:t>
      </w:r>
      <w:r>
        <w:rPr>
          <w:b/>
          <w:bCs/>
          <w:sz w:val="24"/>
          <w:szCs w:val="24"/>
        </w:rPr>
        <w:t xml:space="preserve"> </w:t>
      </w:r>
      <w:r w:rsidR="00846649" w:rsidRPr="00846649">
        <w:rPr>
          <w:b/>
          <w:bCs/>
          <w:i/>
          <w:iCs/>
          <w:sz w:val="24"/>
          <w:szCs w:val="24"/>
        </w:rPr>
        <w:t>Black Swan</w:t>
      </w:r>
      <w:r w:rsidR="00DB5853">
        <w:rPr>
          <w:b/>
          <w:bCs/>
          <w:sz w:val="24"/>
          <w:szCs w:val="24"/>
        </w:rPr>
        <w:t xml:space="preserve">, che </w:t>
      </w:r>
      <w:r>
        <w:rPr>
          <w:b/>
          <w:bCs/>
          <w:sz w:val="24"/>
          <w:szCs w:val="24"/>
        </w:rPr>
        <w:t>precederà il ritorno del balletto</w:t>
      </w:r>
      <w:r w:rsidR="004C60CB">
        <w:rPr>
          <w:b/>
          <w:bCs/>
          <w:sz w:val="24"/>
          <w:szCs w:val="24"/>
        </w:rPr>
        <w:t xml:space="preserve"> sul palco del Filarmonico</w:t>
      </w:r>
      <w:r>
        <w:rPr>
          <w:b/>
          <w:bCs/>
          <w:sz w:val="24"/>
          <w:szCs w:val="24"/>
        </w:rPr>
        <w:t xml:space="preserve"> con</w:t>
      </w:r>
      <w:r w:rsidR="00DB5853">
        <w:rPr>
          <w:b/>
          <w:bCs/>
          <w:sz w:val="24"/>
          <w:szCs w:val="24"/>
        </w:rPr>
        <w:t xml:space="preserve"> </w:t>
      </w:r>
      <w:r w:rsidR="00DB5853" w:rsidRPr="004C60CB">
        <w:rPr>
          <w:b/>
          <w:bCs/>
          <w:i/>
          <w:iCs/>
          <w:sz w:val="24"/>
          <w:szCs w:val="24"/>
        </w:rPr>
        <w:t>Il Lago dei cigni</w:t>
      </w:r>
      <w:r>
        <w:rPr>
          <w:b/>
          <w:bCs/>
          <w:sz w:val="24"/>
          <w:szCs w:val="24"/>
        </w:rPr>
        <w:t xml:space="preserve">. </w:t>
      </w:r>
      <w:r w:rsidRPr="004C60CB">
        <w:rPr>
          <w:sz w:val="24"/>
          <w:szCs w:val="24"/>
        </w:rPr>
        <w:t>Il</w:t>
      </w:r>
      <w:r w:rsidR="00846649" w:rsidRPr="00846649">
        <w:rPr>
          <w:sz w:val="24"/>
          <w:szCs w:val="24"/>
        </w:rPr>
        <w:t xml:space="preserve"> film del 2010</w:t>
      </w:r>
      <w:r>
        <w:rPr>
          <w:sz w:val="24"/>
          <w:szCs w:val="24"/>
        </w:rPr>
        <w:t>,</w:t>
      </w:r>
      <w:r w:rsidR="00846649" w:rsidRPr="00846649">
        <w:rPr>
          <w:sz w:val="24"/>
          <w:szCs w:val="24"/>
        </w:rPr>
        <w:t> diretto da Darren Aronofsky</w:t>
      </w:r>
      <w:r>
        <w:rPr>
          <w:sz w:val="24"/>
          <w:szCs w:val="24"/>
        </w:rPr>
        <w:t>, è una</w:t>
      </w:r>
      <w:r w:rsidR="00846649" w:rsidRPr="00846649">
        <w:rPr>
          <w:sz w:val="24"/>
          <w:szCs w:val="24"/>
        </w:rPr>
        <w:t xml:space="preserve"> </w:t>
      </w:r>
      <w:r>
        <w:rPr>
          <w:sz w:val="24"/>
          <w:szCs w:val="24"/>
        </w:rPr>
        <w:t>p</w:t>
      </w:r>
      <w:r w:rsidR="00846649" w:rsidRPr="00846649">
        <w:rPr>
          <w:sz w:val="24"/>
          <w:szCs w:val="24"/>
        </w:rPr>
        <w:t>ellicola di genere horror psicologico,</w:t>
      </w:r>
      <w:r>
        <w:rPr>
          <w:sz w:val="24"/>
          <w:szCs w:val="24"/>
        </w:rPr>
        <w:t xml:space="preserve"> e </w:t>
      </w:r>
      <w:r w:rsidR="00846649" w:rsidRPr="00846649">
        <w:rPr>
          <w:sz w:val="24"/>
          <w:szCs w:val="24"/>
        </w:rPr>
        <w:t>vede Natalie Portman nel ruolo principale, con Vincent Cassel, Mila Kunis, Barbara Hershey e Winona Ryder. La trama ruota attorno a</w:t>
      </w:r>
      <w:r w:rsidR="004C60CB">
        <w:rPr>
          <w:sz w:val="24"/>
          <w:szCs w:val="24"/>
        </w:rPr>
        <w:t xml:space="preserve">lla </w:t>
      </w:r>
      <w:r w:rsidR="00846649" w:rsidRPr="00846649">
        <w:rPr>
          <w:sz w:val="24"/>
          <w:szCs w:val="24"/>
        </w:rPr>
        <w:t xml:space="preserve">produzione del </w:t>
      </w:r>
      <w:r w:rsidR="00846649" w:rsidRPr="0063386A">
        <w:rPr>
          <w:i/>
          <w:iCs/>
          <w:sz w:val="24"/>
          <w:szCs w:val="24"/>
        </w:rPr>
        <w:t>Lago dei cigni </w:t>
      </w:r>
      <w:r w:rsidR="00846649" w:rsidRPr="00846649">
        <w:rPr>
          <w:sz w:val="24"/>
          <w:szCs w:val="24"/>
        </w:rPr>
        <w:t>di Čajkovskij della compagnia del New York City Ballet. Per la sua interpretazione Natalie Portman è stata premiata con l'Oscar alla miglior attrice.</w:t>
      </w:r>
      <w:r w:rsidR="00846649">
        <w:rPr>
          <w:sz w:val="24"/>
          <w:szCs w:val="24"/>
        </w:rPr>
        <w:t xml:space="preserve"> </w:t>
      </w:r>
      <w:r w:rsidR="004C60CB">
        <w:rPr>
          <w:sz w:val="24"/>
          <w:szCs w:val="24"/>
        </w:rPr>
        <w:t>La visione è c</w:t>
      </w:r>
      <w:r w:rsidR="00846649">
        <w:rPr>
          <w:sz w:val="24"/>
          <w:szCs w:val="24"/>
        </w:rPr>
        <w:t>onsigliat</w:t>
      </w:r>
      <w:r w:rsidR="004C60CB">
        <w:rPr>
          <w:sz w:val="24"/>
          <w:szCs w:val="24"/>
        </w:rPr>
        <w:t>a</w:t>
      </w:r>
      <w:r w:rsidR="00846649">
        <w:rPr>
          <w:sz w:val="24"/>
          <w:szCs w:val="24"/>
        </w:rPr>
        <w:t xml:space="preserve"> ad un pubblico adulto.</w:t>
      </w:r>
    </w:p>
    <w:p w14:paraId="57553072" w14:textId="77777777" w:rsidR="00846649" w:rsidRDefault="00846649" w:rsidP="00846649">
      <w:pPr>
        <w:jc w:val="both"/>
        <w:rPr>
          <w:sz w:val="24"/>
          <w:szCs w:val="24"/>
        </w:rPr>
      </w:pPr>
      <w:r w:rsidRPr="00846649">
        <w:rPr>
          <w:sz w:val="24"/>
          <w:szCs w:val="24"/>
        </w:rPr>
        <w:t> </w:t>
      </w:r>
    </w:p>
    <w:p w14:paraId="70A4A392" w14:textId="77777777" w:rsidR="00450183" w:rsidRPr="00846649" w:rsidRDefault="00450183" w:rsidP="00846649">
      <w:pPr>
        <w:jc w:val="both"/>
        <w:rPr>
          <w:sz w:val="24"/>
          <w:szCs w:val="24"/>
        </w:rPr>
      </w:pPr>
    </w:p>
    <w:p w14:paraId="30D1F3F5" w14:textId="77777777" w:rsidR="00A85743" w:rsidRPr="00A85743" w:rsidRDefault="00A85743" w:rsidP="00A85743">
      <w:pPr>
        <w:jc w:val="both"/>
        <w:rPr>
          <w:b/>
          <w:bCs/>
          <w:sz w:val="24"/>
          <w:szCs w:val="24"/>
        </w:rPr>
      </w:pPr>
      <w:r w:rsidRPr="00A85743">
        <w:rPr>
          <w:b/>
          <w:bCs/>
          <w:sz w:val="24"/>
          <w:szCs w:val="24"/>
        </w:rPr>
        <w:t xml:space="preserve">BIGLIETTERIE ARENA DI VERONA </w:t>
      </w:r>
    </w:p>
    <w:p w14:paraId="0188D1C7" w14:textId="77777777" w:rsidR="00A85743" w:rsidRPr="00A85743" w:rsidRDefault="00A85743" w:rsidP="00A85743">
      <w:pPr>
        <w:jc w:val="both"/>
        <w:rPr>
          <w:sz w:val="24"/>
          <w:szCs w:val="24"/>
        </w:rPr>
      </w:pPr>
      <w:r w:rsidRPr="00A85743">
        <w:rPr>
          <w:sz w:val="24"/>
          <w:szCs w:val="24"/>
        </w:rPr>
        <w:t>Via Dietro Anfiteatro 6/b </w:t>
      </w:r>
    </w:p>
    <w:p w14:paraId="78E4759D" w14:textId="77777777" w:rsidR="00A85743" w:rsidRPr="00A85743" w:rsidRDefault="00A85743" w:rsidP="00A85743">
      <w:pPr>
        <w:jc w:val="both"/>
        <w:rPr>
          <w:sz w:val="24"/>
          <w:szCs w:val="24"/>
        </w:rPr>
      </w:pPr>
      <w:r w:rsidRPr="00A85743">
        <w:rPr>
          <w:sz w:val="24"/>
          <w:szCs w:val="24"/>
        </w:rPr>
        <w:t>Aperta da lunedì a venerdì (10.30 - 16.00)</w:t>
      </w:r>
    </w:p>
    <w:p w14:paraId="6F80FC53" w14:textId="77777777" w:rsidR="00A85743" w:rsidRPr="00A85743" w:rsidRDefault="00A85743" w:rsidP="00A85743">
      <w:pPr>
        <w:jc w:val="both"/>
        <w:rPr>
          <w:sz w:val="24"/>
          <w:szCs w:val="24"/>
        </w:rPr>
      </w:pPr>
      <w:r w:rsidRPr="00A85743">
        <w:rPr>
          <w:sz w:val="24"/>
          <w:szCs w:val="24"/>
        </w:rPr>
        <w:t>sabato (09.15 - 12.45)</w:t>
      </w:r>
    </w:p>
    <w:p w14:paraId="425CDDEF" w14:textId="77777777" w:rsidR="00A85743" w:rsidRPr="00A85743" w:rsidRDefault="00A85743" w:rsidP="00A85743">
      <w:pPr>
        <w:jc w:val="both"/>
        <w:rPr>
          <w:sz w:val="24"/>
          <w:szCs w:val="24"/>
        </w:rPr>
      </w:pPr>
      <w:r w:rsidRPr="00A85743">
        <w:rPr>
          <w:sz w:val="24"/>
          <w:szCs w:val="24"/>
        </w:rPr>
        <w:t>chiusa la domenica</w:t>
      </w:r>
    </w:p>
    <w:p w14:paraId="7FBAF54F" w14:textId="77777777" w:rsidR="00A85743" w:rsidRPr="00A85743" w:rsidRDefault="00A85743" w:rsidP="00A85743">
      <w:pPr>
        <w:jc w:val="both"/>
        <w:rPr>
          <w:sz w:val="24"/>
          <w:szCs w:val="24"/>
        </w:rPr>
      </w:pPr>
      <w:r w:rsidRPr="00A85743">
        <w:rPr>
          <w:sz w:val="24"/>
          <w:szCs w:val="24"/>
        </w:rPr>
        <w:t>Via Roma 1 </w:t>
      </w:r>
    </w:p>
    <w:p w14:paraId="4261CF96" w14:textId="77777777" w:rsidR="00A85743" w:rsidRPr="00A85743" w:rsidRDefault="00A85743" w:rsidP="00A85743">
      <w:pPr>
        <w:jc w:val="both"/>
        <w:rPr>
          <w:sz w:val="24"/>
          <w:szCs w:val="24"/>
        </w:rPr>
      </w:pPr>
      <w:r w:rsidRPr="00A85743">
        <w:rPr>
          <w:sz w:val="24"/>
          <w:szCs w:val="24"/>
        </w:rPr>
        <w:t>Aperta martedì, giovedì e sabato (10.00 - 18.00)</w:t>
      </w:r>
    </w:p>
    <w:p w14:paraId="3D6578F2" w14:textId="77777777" w:rsidR="00A85743" w:rsidRPr="00A85743" w:rsidRDefault="00A85743" w:rsidP="00A85743">
      <w:pPr>
        <w:jc w:val="both"/>
        <w:rPr>
          <w:sz w:val="24"/>
          <w:szCs w:val="24"/>
        </w:rPr>
      </w:pPr>
      <w:r w:rsidRPr="00A85743">
        <w:rPr>
          <w:sz w:val="24"/>
          <w:szCs w:val="24"/>
        </w:rPr>
        <w:t>mercoledì e venerdì (13.00 - 20.00)</w:t>
      </w:r>
    </w:p>
    <w:p w14:paraId="78DDB261" w14:textId="77777777" w:rsidR="00A85743" w:rsidRPr="00A85743" w:rsidRDefault="00A85743" w:rsidP="00A85743">
      <w:pPr>
        <w:jc w:val="both"/>
        <w:rPr>
          <w:sz w:val="24"/>
          <w:szCs w:val="24"/>
        </w:rPr>
      </w:pPr>
      <w:r w:rsidRPr="00A85743">
        <w:rPr>
          <w:sz w:val="24"/>
          <w:szCs w:val="24"/>
        </w:rPr>
        <w:t xml:space="preserve">domenica (12.00 - 15.30) </w:t>
      </w:r>
    </w:p>
    <w:p w14:paraId="6C11249A" w14:textId="77777777" w:rsidR="00A85743" w:rsidRPr="00A85743" w:rsidRDefault="00A85743" w:rsidP="00A85743">
      <w:pPr>
        <w:jc w:val="both"/>
        <w:rPr>
          <w:sz w:val="24"/>
          <w:szCs w:val="24"/>
        </w:rPr>
      </w:pPr>
      <w:r w:rsidRPr="00A85743">
        <w:rPr>
          <w:sz w:val="24"/>
          <w:szCs w:val="24"/>
        </w:rPr>
        <w:t>chiusa il lunedì</w:t>
      </w:r>
    </w:p>
    <w:p w14:paraId="68B62167" w14:textId="77777777" w:rsidR="00A85743" w:rsidRPr="00A85743" w:rsidRDefault="00A85743" w:rsidP="00A85743">
      <w:pPr>
        <w:jc w:val="both"/>
        <w:rPr>
          <w:sz w:val="24"/>
          <w:szCs w:val="24"/>
        </w:rPr>
      </w:pPr>
      <w:hyperlink r:id="rId7" w:history="1">
        <w:r w:rsidRPr="00A85743">
          <w:rPr>
            <w:rStyle w:val="Collegamentoipertestuale"/>
            <w:sz w:val="24"/>
            <w:szCs w:val="24"/>
          </w:rPr>
          <w:t>biglietteria@arenadiverona.it</w:t>
        </w:r>
      </w:hyperlink>
    </w:p>
    <w:p w14:paraId="2E2C5731" w14:textId="77777777" w:rsidR="00A85743" w:rsidRPr="00A85743" w:rsidRDefault="00A85743" w:rsidP="00A85743">
      <w:pPr>
        <w:jc w:val="both"/>
        <w:rPr>
          <w:sz w:val="24"/>
          <w:szCs w:val="24"/>
        </w:rPr>
      </w:pPr>
      <w:r w:rsidRPr="00A85743">
        <w:rPr>
          <w:sz w:val="24"/>
          <w:szCs w:val="24"/>
        </w:rPr>
        <w:t xml:space="preserve">Call center (+39) 045 8005151 </w:t>
      </w:r>
    </w:p>
    <w:p w14:paraId="7619C66B" w14:textId="77777777" w:rsidR="00A85743" w:rsidRPr="00A85743" w:rsidRDefault="00A85743" w:rsidP="00A85743">
      <w:pPr>
        <w:jc w:val="both"/>
        <w:rPr>
          <w:sz w:val="24"/>
          <w:szCs w:val="24"/>
        </w:rPr>
      </w:pPr>
      <w:hyperlink r:id="rId8" w:history="1">
        <w:r w:rsidRPr="00A85743">
          <w:rPr>
            <w:rStyle w:val="Collegamentoipertestuale"/>
            <w:sz w:val="24"/>
            <w:szCs w:val="24"/>
          </w:rPr>
          <w:t>www.arena.it</w:t>
        </w:r>
      </w:hyperlink>
      <w:r w:rsidRPr="00A85743">
        <w:rPr>
          <w:sz w:val="24"/>
          <w:szCs w:val="24"/>
        </w:rPr>
        <w:t xml:space="preserve"> </w:t>
      </w:r>
    </w:p>
    <w:p w14:paraId="55DDEBFC" w14:textId="77777777" w:rsidR="00A85743" w:rsidRPr="00A85743" w:rsidRDefault="00A85743" w:rsidP="00A85743">
      <w:pPr>
        <w:jc w:val="both"/>
        <w:rPr>
          <w:sz w:val="24"/>
          <w:szCs w:val="24"/>
        </w:rPr>
      </w:pPr>
      <w:r w:rsidRPr="00A85743">
        <w:rPr>
          <w:sz w:val="24"/>
          <w:szCs w:val="24"/>
        </w:rPr>
        <w:t xml:space="preserve">Rete vendita Vivaticket </w:t>
      </w:r>
    </w:p>
    <w:p w14:paraId="3DB2F8CA" w14:textId="77777777" w:rsidR="00A85743" w:rsidRPr="00A85743" w:rsidRDefault="00A85743" w:rsidP="00A85743">
      <w:pPr>
        <w:jc w:val="both"/>
        <w:rPr>
          <w:b/>
          <w:bCs/>
          <w:sz w:val="24"/>
          <w:szCs w:val="24"/>
        </w:rPr>
      </w:pPr>
    </w:p>
    <w:p w14:paraId="2E1802C2" w14:textId="77777777" w:rsidR="00A85743" w:rsidRPr="00A85743" w:rsidRDefault="00A85743" w:rsidP="00A85743">
      <w:pPr>
        <w:jc w:val="both"/>
        <w:rPr>
          <w:b/>
          <w:bCs/>
          <w:sz w:val="24"/>
          <w:szCs w:val="24"/>
        </w:rPr>
      </w:pPr>
      <w:r w:rsidRPr="00A85743">
        <w:rPr>
          <w:b/>
          <w:bCs/>
          <w:sz w:val="24"/>
          <w:szCs w:val="24"/>
        </w:rPr>
        <w:t>informazioni</w:t>
      </w:r>
    </w:p>
    <w:p w14:paraId="6A2E9827" w14:textId="77777777" w:rsidR="00A85743" w:rsidRPr="00A85743" w:rsidRDefault="00A85743" w:rsidP="00A85743">
      <w:pPr>
        <w:jc w:val="both"/>
        <w:rPr>
          <w:b/>
          <w:bCs/>
          <w:sz w:val="24"/>
          <w:szCs w:val="24"/>
        </w:rPr>
      </w:pPr>
      <w:r w:rsidRPr="00A85743">
        <w:rPr>
          <w:b/>
          <w:bCs/>
          <w:sz w:val="24"/>
          <w:szCs w:val="24"/>
        </w:rPr>
        <w:t xml:space="preserve">Ufficio Stampa Fondazione Arena di Verona </w:t>
      </w:r>
    </w:p>
    <w:p w14:paraId="188FFB8B" w14:textId="77777777" w:rsidR="00A85743" w:rsidRPr="00A85743" w:rsidRDefault="00A85743" w:rsidP="00A85743">
      <w:pPr>
        <w:jc w:val="both"/>
        <w:rPr>
          <w:b/>
          <w:bCs/>
          <w:sz w:val="24"/>
          <w:szCs w:val="24"/>
        </w:rPr>
      </w:pPr>
      <w:r w:rsidRPr="00A85743">
        <w:rPr>
          <w:bCs/>
          <w:sz w:val="24"/>
          <w:szCs w:val="24"/>
        </w:rPr>
        <w:t>Via Roma 7/D, 37121 Verona</w:t>
      </w:r>
    </w:p>
    <w:p w14:paraId="66B1C222" w14:textId="77777777" w:rsidR="00A85743" w:rsidRPr="00A85743" w:rsidRDefault="00A85743" w:rsidP="00A85743">
      <w:pPr>
        <w:jc w:val="both"/>
        <w:rPr>
          <w:sz w:val="24"/>
          <w:szCs w:val="24"/>
        </w:rPr>
      </w:pPr>
      <w:r w:rsidRPr="00A85743">
        <w:rPr>
          <w:sz w:val="24"/>
          <w:szCs w:val="24"/>
        </w:rPr>
        <w:t xml:space="preserve">tel. (+39) 045 805.1861-1905-1891-1939 </w:t>
      </w:r>
    </w:p>
    <w:p w14:paraId="4C718CDC" w14:textId="77777777" w:rsidR="00A85743" w:rsidRPr="00A85743" w:rsidRDefault="00A85743" w:rsidP="00A85743">
      <w:pPr>
        <w:jc w:val="both"/>
        <w:rPr>
          <w:sz w:val="24"/>
          <w:szCs w:val="24"/>
        </w:rPr>
      </w:pPr>
      <w:hyperlink r:id="rId9" w:history="1">
        <w:r w:rsidRPr="00A85743">
          <w:rPr>
            <w:rStyle w:val="Collegamentoipertestuale"/>
            <w:sz w:val="24"/>
            <w:szCs w:val="24"/>
          </w:rPr>
          <w:t>ufficio.stampa@arenadiverona.it</w:t>
        </w:r>
      </w:hyperlink>
      <w:r w:rsidRPr="00A85743">
        <w:rPr>
          <w:sz w:val="24"/>
          <w:szCs w:val="24"/>
        </w:rPr>
        <w:t xml:space="preserve"> </w:t>
      </w:r>
    </w:p>
    <w:p w14:paraId="3B35AD16" w14:textId="77777777" w:rsidR="00A85743" w:rsidRPr="00A85743" w:rsidRDefault="00A85743" w:rsidP="00A85743">
      <w:pPr>
        <w:jc w:val="both"/>
        <w:rPr>
          <w:sz w:val="24"/>
          <w:szCs w:val="24"/>
        </w:rPr>
      </w:pPr>
      <w:hyperlink r:id="rId10" w:history="1">
        <w:r w:rsidRPr="00A85743">
          <w:rPr>
            <w:rStyle w:val="Collegamentoipertestuale"/>
            <w:sz w:val="24"/>
            <w:szCs w:val="24"/>
          </w:rPr>
          <w:t>www.arena.it</w:t>
        </w:r>
      </w:hyperlink>
      <w:r w:rsidRPr="00ED1532">
        <w:rPr>
          <w:sz w:val="24"/>
          <w:szCs w:val="24"/>
        </w:rPr>
        <w:t xml:space="preserve"> </w:t>
      </w:r>
    </w:p>
    <w:p w14:paraId="153E04AE" w14:textId="77777777" w:rsidR="00A85743" w:rsidRPr="00A85743" w:rsidRDefault="00A85743" w:rsidP="00A85743">
      <w:pPr>
        <w:jc w:val="both"/>
        <w:rPr>
          <w:sz w:val="24"/>
          <w:szCs w:val="24"/>
        </w:rPr>
      </w:pPr>
    </w:p>
    <w:p w14:paraId="56CF240D" w14:textId="77777777" w:rsidR="00025897" w:rsidRDefault="00025897" w:rsidP="001D2F2B">
      <w:pPr>
        <w:jc w:val="both"/>
        <w:rPr>
          <w:sz w:val="24"/>
          <w:szCs w:val="24"/>
        </w:rPr>
      </w:pPr>
    </w:p>
    <w:sectPr w:rsidR="00025897">
      <w:headerReference w:type="default" r:id="rId11"/>
      <w:footerReference w:type="default" r:id="rId12"/>
      <w:pgSz w:w="11906" w:h="16838"/>
      <w:pgMar w:top="1417" w:right="1134" w:bottom="1134" w:left="1134" w:header="510" w:footer="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7B50" w14:textId="77777777" w:rsidR="002D5684" w:rsidRDefault="002D5684">
      <w:r>
        <w:separator/>
      </w:r>
    </w:p>
  </w:endnote>
  <w:endnote w:type="continuationSeparator" w:id="0">
    <w:p w14:paraId="52DFA1C2" w14:textId="77777777" w:rsidR="002D5684" w:rsidRDefault="002D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ail">
    <w:altName w:val="Calibri"/>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0A75" w14:textId="77777777" w:rsidR="000F0376" w:rsidRDefault="000F0376">
    <w:pPr>
      <w:pBdr>
        <w:top w:val="nil"/>
        <w:left w:val="nil"/>
        <w:bottom w:val="single" w:sz="8" w:space="0" w:color="0000FF"/>
        <w:right w:val="nil"/>
        <w:between w:val="nil"/>
      </w:pBdr>
      <w:tabs>
        <w:tab w:val="center" w:pos="4819"/>
        <w:tab w:val="right" w:pos="9638"/>
      </w:tabs>
      <w:rPr>
        <w:rFonts w:ascii="Garamond" w:eastAsia="Garamond" w:hAnsi="Garamond" w:cs="Garamond"/>
        <w:color w:val="000000"/>
      </w:rPr>
    </w:pPr>
  </w:p>
  <w:p w14:paraId="2E1BE699" w14:textId="77777777" w:rsidR="000F0376" w:rsidRDefault="000F0376">
    <w:pPr>
      <w:pBdr>
        <w:top w:val="nil"/>
        <w:left w:val="nil"/>
        <w:bottom w:val="nil"/>
        <w:right w:val="nil"/>
        <w:between w:val="nil"/>
      </w:pBdr>
      <w:tabs>
        <w:tab w:val="center" w:pos="4819"/>
        <w:tab w:val="right" w:pos="9638"/>
      </w:tabs>
      <w:spacing w:before="60"/>
      <w:jc w:val="center"/>
      <w:rPr>
        <w:rFonts w:ascii="Sail" w:eastAsia="Sail" w:hAnsi="Sail" w:cs="Sail"/>
        <w:color w:val="000000"/>
        <w:sz w:val="6"/>
        <w:szCs w:val="6"/>
      </w:rPr>
    </w:pPr>
  </w:p>
  <w:p w14:paraId="2B7EB760" w14:textId="400AEBF8" w:rsidR="000F0376" w:rsidRDefault="000F0376">
    <w:pPr>
      <w:pBdr>
        <w:top w:val="nil"/>
        <w:left w:val="nil"/>
        <w:bottom w:val="nil"/>
        <w:right w:val="nil"/>
        <w:between w:val="nil"/>
      </w:pBdr>
      <w:tabs>
        <w:tab w:val="center" w:pos="4819"/>
        <w:tab w:val="right" w:pos="9638"/>
      </w:tabs>
      <w:spacing w:before="60"/>
      <w:jc w:val="center"/>
      <w:rPr>
        <w:rFonts w:ascii="Sail" w:eastAsia="Sail" w:hAnsi="Sail" w:cs="Sail"/>
        <w:color w:val="000000"/>
        <w:sz w:val="12"/>
        <w:szCs w:val="12"/>
      </w:rPr>
    </w:pPr>
  </w:p>
  <w:p w14:paraId="374DB0D2" w14:textId="77777777" w:rsidR="000F0376" w:rsidRDefault="000F0376">
    <w:pPr>
      <w:pBdr>
        <w:top w:val="nil"/>
        <w:left w:val="nil"/>
        <w:bottom w:val="nil"/>
        <w:right w:val="nil"/>
        <w:between w:val="nil"/>
      </w:pBdr>
      <w:jc w:val="center"/>
      <w:rPr>
        <w:rFonts w:ascii="Times New Roman" w:eastAsia="Times New Roman" w:hAnsi="Times New Roman" w:cs="Times New Roman"/>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919D" w14:textId="77777777" w:rsidR="002D5684" w:rsidRDefault="002D5684">
      <w:r>
        <w:separator/>
      </w:r>
    </w:p>
  </w:footnote>
  <w:footnote w:type="continuationSeparator" w:id="0">
    <w:p w14:paraId="44AAB574" w14:textId="77777777" w:rsidR="002D5684" w:rsidRDefault="002D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F283" w14:textId="77777777" w:rsidR="000F0376" w:rsidRDefault="00C232A6">
    <w:pPr>
      <w:pBdr>
        <w:top w:val="nil"/>
        <w:left w:val="nil"/>
        <w:bottom w:val="nil"/>
        <w:right w:val="nil"/>
        <w:between w:val="nil"/>
      </w:pBdr>
      <w:tabs>
        <w:tab w:val="center" w:pos="4819"/>
        <w:tab w:val="right" w:pos="9638"/>
      </w:tabs>
      <w:jc w:val="both"/>
      <w:rPr>
        <w:rFonts w:ascii="Garamond" w:eastAsia="Garamond" w:hAnsi="Garamond" w:cs="Garamond"/>
        <w:color w:val="000000"/>
        <w:sz w:val="24"/>
        <w:szCs w:val="24"/>
      </w:rPr>
    </w:pPr>
    <w:bookmarkStart w:id="1" w:name="_30j0zll" w:colFirst="0" w:colLast="0"/>
    <w:bookmarkEnd w:id="1"/>
    <w:r>
      <w:rPr>
        <w:rFonts w:ascii="Garamond" w:eastAsia="Garamond" w:hAnsi="Garamond" w:cs="Garamond"/>
        <w:noProof/>
        <w:color w:val="000000"/>
        <w:sz w:val="24"/>
        <w:szCs w:val="24"/>
      </w:rPr>
      <w:drawing>
        <wp:inline distT="0" distB="0" distL="114300" distR="114300" wp14:anchorId="72A0F784" wp14:editId="24448628">
          <wp:extent cx="987425" cy="720725"/>
          <wp:effectExtent l="0" t="0" r="0" b="0"/>
          <wp:docPr id="48420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87425" cy="720725"/>
                  </a:xfrm>
                  <a:prstGeom prst="rect">
                    <a:avLst/>
                  </a:prstGeom>
                  <a:ln/>
                </pic:spPr>
              </pic:pic>
            </a:graphicData>
          </a:graphic>
        </wp:inline>
      </w:drawing>
    </w:r>
    <w:r>
      <w:rPr>
        <w:rFonts w:ascii="Garamond" w:eastAsia="Garamond" w:hAnsi="Garamond" w:cs="Garamond"/>
        <w:color w:val="000000"/>
        <w:sz w:val="24"/>
        <w:szCs w:val="24"/>
      </w:rPr>
      <w:t xml:space="preserve"> </w:t>
    </w:r>
    <w:r>
      <w:rPr>
        <w:rFonts w:ascii="Garamond" w:eastAsia="Garamond" w:hAnsi="Garamond" w:cs="Garamond"/>
        <w:color w:val="000000"/>
        <w:sz w:val="24"/>
        <w:szCs w:val="24"/>
      </w:rPr>
      <w:tab/>
    </w:r>
    <w:r>
      <w:rPr>
        <w:rFonts w:ascii="Garamond" w:eastAsia="Garamond" w:hAnsi="Garamond" w:cs="Garamond"/>
        <w:color w:val="000000"/>
        <w:sz w:val="24"/>
        <w:szCs w:val="24"/>
      </w:rPr>
      <w:tab/>
    </w:r>
    <w:r>
      <w:rPr>
        <w:rFonts w:ascii="Garamond" w:eastAsia="Garamond" w:hAnsi="Garamond" w:cs="Garamond"/>
        <w:noProof/>
        <w:color w:val="000000"/>
        <w:sz w:val="24"/>
        <w:szCs w:val="24"/>
      </w:rPr>
      <w:drawing>
        <wp:inline distT="0" distB="0" distL="114300" distR="114300" wp14:anchorId="73DB621A" wp14:editId="424F7AC7">
          <wp:extent cx="1081405" cy="681355"/>
          <wp:effectExtent l="0" t="0" r="0" b="0"/>
          <wp:docPr id="10241028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081405" cy="681355"/>
                  </a:xfrm>
                  <a:prstGeom prst="rect">
                    <a:avLst/>
                  </a:prstGeom>
                  <a:ln/>
                </pic:spPr>
              </pic:pic>
            </a:graphicData>
          </a:graphic>
        </wp:inline>
      </w:drawing>
    </w:r>
  </w:p>
  <w:p w14:paraId="057F788A" w14:textId="77777777" w:rsidR="000F0376" w:rsidRDefault="000F0376">
    <w:pPr>
      <w:pBdr>
        <w:top w:val="nil"/>
        <w:left w:val="nil"/>
        <w:bottom w:val="single" w:sz="8" w:space="0" w:color="3366FF"/>
        <w:right w:val="nil"/>
        <w:between w:val="nil"/>
      </w:pBdr>
      <w:tabs>
        <w:tab w:val="center" w:pos="4819"/>
        <w:tab w:val="right" w:pos="9638"/>
      </w:tabs>
      <w:rPr>
        <w:rFonts w:ascii="Garamond" w:eastAsia="Garamond" w:hAnsi="Garamond" w:cs="Garamond"/>
        <w:color w:val="000000"/>
        <w:sz w:val="16"/>
        <w:szCs w:val="16"/>
      </w:rPr>
    </w:pPr>
  </w:p>
  <w:p w14:paraId="063FFDA9" w14:textId="77777777" w:rsidR="000F0376" w:rsidRDefault="000F0376">
    <w:pPr>
      <w:pBdr>
        <w:top w:val="nil"/>
        <w:left w:val="nil"/>
        <w:bottom w:val="nil"/>
        <w:right w:val="nil"/>
        <w:between w:val="nil"/>
      </w:pBdr>
      <w:tabs>
        <w:tab w:val="center" w:pos="4819"/>
        <w:tab w:val="right" w:pos="9638"/>
      </w:tabs>
      <w:rPr>
        <w:rFonts w:ascii="Garamond" w:eastAsia="Garamond" w:hAnsi="Garamond" w:cs="Garamond"/>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05022"/>
    <w:multiLevelType w:val="multilevel"/>
    <w:tmpl w:val="DB5CDE4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8561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76"/>
    <w:rsid w:val="00014825"/>
    <w:rsid w:val="00025897"/>
    <w:rsid w:val="000663FD"/>
    <w:rsid w:val="000C7F1A"/>
    <w:rsid w:val="000F0376"/>
    <w:rsid w:val="00137415"/>
    <w:rsid w:val="00163E6C"/>
    <w:rsid w:val="00193678"/>
    <w:rsid w:val="001B3CE6"/>
    <w:rsid w:val="001D2F2B"/>
    <w:rsid w:val="001F4B31"/>
    <w:rsid w:val="002D5684"/>
    <w:rsid w:val="00304C1C"/>
    <w:rsid w:val="003B5A20"/>
    <w:rsid w:val="00423496"/>
    <w:rsid w:val="00450183"/>
    <w:rsid w:val="004C60CB"/>
    <w:rsid w:val="00510050"/>
    <w:rsid w:val="0058719E"/>
    <w:rsid w:val="005C2D4D"/>
    <w:rsid w:val="005E3FF8"/>
    <w:rsid w:val="00600D43"/>
    <w:rsid w:val="00602829"/>
    <w:rsid w:val="0063386A"/>
    <w:rsid w:val="006551F0"/>
    <w:rsid w:val="006652E8"/>
    <w:rsid w:val="0073329A"/>
    <w:rsid w:val="00846649"/>
    <w:rsid w:val="008A097F"/>
    <w:rsid w:val="008A6070"/>
    <w:rsid w:val="008B4A98"/>
    <w:rsid w:val="00976D3F"/>
    <w:rsid w:val="00A43B86"/>
    <w:rsid w:val="00A85743"/>
    <w:rsid w:val="00B015C7"/>
    <w:rsid w:val="00B06308"/>
    <w:rsid w:val="00B3595B"/>
    <w:rsid w:val="00BA4EFF"/>
    <w:rsid w:val="00C06B8F"/>
    <w:rsid w:val="00C232A6"/>
    <w:rsid w:val="00C71FD5"/>
    <w:rsid w:val="00D05570"/>
    <w:rsid w:val="00DB5853"/>
    <w:rsid w:val="00E304D0"/>
    <w:rsid w:val="00E35286"/>
    <w:rsid w:val="00E87E20"/>
    <w:rsid w:val="00E913AA"/>
    <w:rsid w:val="00E91D63"/>
    <w:rsid w:val="00ED1532"/>
    <w:rsid w:val="00ED2A93"/>
    <w:rsid w:val="00F0043E"/>
    <w:rsid w:val="00F34897"/>
    <w:rsid w:val="00F87D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F0062"/>
  <w15:docId w15:val="{674B4D66-44DF-4DD4-80CF-1965A6F5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0C7F1A"/>
    <w:rPr>
      <w:color w:val="0000FF" w:themeColor="hyperlink"/>
      <w:u w:val="single"/>
    </w:rPr>
  </w:style>
  <w:style w:type="character" w:styleId="Menzionenonrisolta">
    <w:name w:val="Unresolved Mention"/>
    <w:basedOn w:val="Carpredefinitoparagrafo"/>
    <w:uiPriority w:val="99"/>
    <w:semiHidden/>
    <w:unhideWhenUsed/>
    <w:rsid w:val="000C7F1A"/>
    <w:rPr>
      <w:color w:val="605E5C"/>
      <w:shd w:val="clear" w:color="auto" w:fill="E1DFDD"/>
    </w:rPr>
  </w:style>
  <w:style w:type="character" w:styleId="Collegamentovisitato">
    <w:name w:val="FollowedHyperlink"/>
    <w:basedOn w:val="Carpredefinitoparagrafo"/>
    <w:uiPriority w:val="99"/>
    <w:semiHidden/>
    <w:unhideWhenUsed/>
    <w:rsid w:val="001D2F2B"/>
    <w:rPr>
      <w:color w:val="800080" w:themeColor="followedHyperlink"/>
      <w:u w:val="single"/>
    </w:rPr>
  </w:style>
  <w:style w:type="paragraph" w:styleId="Intestazione">
    <w:name w:val="header"/>
    <w:basedOn w:val="Normale"/>
    <w:link w:val="IntestazioneCarattere"/>
    <w:uiPriority w:val="99"/>
    <w:unhideWhenUsed/>
    <w:rsid w:val="00C06B8F"/>
    <w:pPr>
      <w:tabs>
        <w:tab w:val="center" w:pos="4819"/>
        <w:tab w:val="right" w:pos="9638"/>
      </w:tabs>
    </w:pPr>
  </w:style>
  <w:style w:type="character" w:customStyle="1" w:styleId="IntestazioneCarattere">
    <w:name w:val="Intestazione Carattere"/>
    <w:basedOn w:val="Carpredefinitoparagrafo"/>
    <w:link w:val="Intestazione"/>
    <w:uiPriority w:val="99"/>
    <w:rsid w:val="00C06B8F"/>
  </w:style>
  <w:style w:type="paragraph" w:styleId="Pidipagina">
    <w:name w:val="footer"/>
    <w:basedOn w:val="Normale"/>
    <w:link w:val="PidipaginaCarattere"/>
    <w:uiPriority w:val="99"/>
    <w:unhideWhenUsed/>
    <w:rsid w:val="00C06B8F"/>
    <w:pPr>
      <w:tabs>
        <w:tab w:val="center" w:pos="4819"/>
        <w:tab w:val="right" w:pos="9638"/>
      </w:tabs>
    </w:pPr>
  </w:style>
  <w:style w:type="character" w:customStyle="1" w:styleId="PidipaginaCarattere">
    <w:name w:val="Piè di pagina Carattere"/>
    <w:basedOn w:val="Carpredefinitoparagrafo"/>
    <w:link w:val="Pidipagina"/>
    <w:uiPriority w:val="99"/>
    <w:rsid w:val="00C0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6473">
      <w:bodyDiv w:val="1"/>
      <w:marLeft w:val="0"/>
      <w:marRight w:val="0"/>
      <w:marTop w:val="0"/>
      <w:marBottom w:val="0"/>
      <w:divBdr>
        <w:top w:val="none" w:sz="0" w:space="0" w:color="auto"/>
        <w:left w:val="none" w:sz="0" w:space="0" w:color="auto"/>
        <w:bottom w:val="none" w:sz="0" w:space="0" w:color="auto"/>
        <w:right w:val="none" w:sz="0" w:space="0" w:color="auto"/>
      </w:divBdr>
    </w:div>
    <w:div w:id="444472289">
      <w:bodyDiv w:val="1"/>
      <w:marLeft w:val="0"/>
      <w:marRight w:val="0"/>
      <w:marTop w:val="0"/>
      <w:marBottom w:val="0"/>
      <w:divBdr>
        <w:top w:val="none" w:sz="0" w:space="0" w:color="auto"/>
        <w:left w:val="none" w:sz="0" w:space="0" w:color="auto"/>
        <w:bottom w:val="none" w:sz="0" w:space="0" w:color="auto"/>
        <w:right w:val="none" w:sz="0" w:space="0" w:color="auto"/>
      </w:divBdr>
    </w:div>
    <w:div w:id="1160582312">
      <w:bodyDiv w:val="1"/>
      <w:marLeft w:val="0"/>
      <w:marRight w:val="0"/>
      <w:marTop w:val="0"/>
      <w:marBottom w:val="0"/>
      <w:divBdr>
        <w:top w:val="none" w:sz="0" w:space="0" w:color="auto"/>
        <w:left w:val="none" w:sz="0" w:space="0" w:color="auto"/>
        <w:bottom w:val="none" w:sz="0" w:space="0" w:color="auto"/>
        <w:right w:val="none" w:sz="0" w:space="0" w:color="auto"/>
      </w:divBdr>
    </w:div>
    <w:div w:id="1891384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ren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glietteria@arenadiveron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arena.it" TargetMode="External"/><Relationship Id="rId4" Type="http://schemas.openxmlformats.org/officeDocument/2006/relationships/webSettings" Target="webSettings.xml"/><Relationship Id="rId9" Type="http://schemas.openxmlformats.org/officeDocument/2006/relationships/hyperlink" Target="mailto:ufficio.stampa@arenadiveron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749</Words>
  <Characters>4271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Finetto</dc:creator>
  <cp:lastModifiedBy>Stefania Finetto</cp:lastModifiedBy>
  <cp:revision>9</cp:revision>
  <cp:lastPrinted>2026-01-08T13:29:00Z</cp:lastPrinted>
  <dcterms:created xsi:type="dcterms:W3CDTF">2026-01-08T15:05:00Z</dcterms:created>
  <dcterms:modified xsi:type="dcterms:W3CDTF">2026-01-09T10:49:00Z</dcterms:modified>
</cp:coreProperties>
</file>